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6DE918" w14:textId="77777777" w:rsidR="00E35E46" w:rsidRDefault="00CA3241" w:rsidP="0036108A">
      <w:pPr>
        <w:spacing w:after="40" w:line="240" w:lineRule="exact"/>
        <w:rPr>
          <w:rFonts w:ascii="DejaVu Sans" w:hAnsi="DejaVu Sans" w:cs="DejaVu Sans"/>
        </w:rPr>
      </w:pPr>
      <w:r w:rsidRPr="002E7FF0">
        <w:rPr>
          <w:rFonts w:ascii="DejaVu Sans" w:hAnsi="DejaVu Sans" w:cs="DejaVu Sans"/>
          <w:noProof/>
        </w:rPr>
        <w:drawing>
          <wp:anchor distT="0" distB="0" distL="114300" distR="114300" simplePos="0" relativeHeight="251684864" behindDoc="0" locked="0" layoutInCell="1" allowOverlap="1" wp14:anchorId="065AA214" wp14:editId="5E089236">
            <wp:simplePos x="0" y="0"/>
            <wp:positionH relativeFrom="column">
              <wp:posOffset>44450</wp:posOffset>
            </wp:positionH>
            <wp:positionV relativeFrom="paragraph">
              <wp:posOffset>-553085</wp:posOffset>
            </wp:positionV>
            <wp:extent cx="1890000" cy="871200"/>
            <wp:effectExtent l="0" t="0" r="0" b="5715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0000" cy="871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93EB5B" w14:textId="77777777" w:rsidR="00CA3241" w:rsidRDefault="00CA3241" w:rsidP="0036108A">
      <w:pPr>
        <w:spacing w:after="40" w:line="240" w:lineRule="exact"/>
        <w:rPr>
          <w:rFonts w:ascii="DejaVu Sans" w:hAnsi="DejaVu Sans" w:cs="DejaVu Sans"/>
        </w:rPr>
      </w:pPr>
    </w:p>
    <w:tbl>
      <w:tblPr>
        <w:tblW w:w="14155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14155"/>
      </w:tblGrid>
      <w:tr w:rsidR="00A27837" w:rsidRPr="00080398" w14:paraId="52C25F29" w14:textId="77777777" w:rsidTr="00A27837">
        <w:tc>
          <w:tcPr>
            <w:tcW w:w="14155" w:type="dxa"/>
            <w:shd w:val="clear" w:color="auto" w:fill="0000FF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FDAC28" w14:textId="4A1A26F7" w:rsidR="00A27837" w:rsidRPr="00080398" w:rsidRDefault="00A27837" w:rsidP="003941A7">
            <w:pPr>
              <w:jc w:val="center"/>
              <w:rPr>
                <w:rFonts w:ascii="DejaVu Sans" w:eastAsia="DejaVu Sans" w:hAnsi="DejaVu Sans" w:cs="DejaVu Sans"/>
                <w:b/>
                <w:color w:val="FFFFFF"/>
                <w:sz w:val="28"/>
              </w:rPr>
            </w:pPr>
            <w:bookmarkStart w:id="0" w:name="_Hlk213074311"/>
            <w:r w:rsidRPr="00A27837">
              <w:rPr>
                <w:rFonts w:ascii="DejaVu Sans" w:eastAsia="DejaVu Sans" w:hAnsi="DejaVu Sans" w:cs="DejaVu Sans"/>
                <w:b/>
                <w:color w:val="FFFFFF"/>
                <w:sz w:val="28"/>
              </w:rPr>
              <w:t>CADRE DE REPONSE TECHNIQUE</w:t>
            </w:r>
          </w:p>
        </w:tc>
      </w:tr>
    </w:tbl>
    <w:p w14:paraId="05C97F91" w14:textId="77777777" w:rsidR="00A27837" w:rsidRPr="00080398" w:rsidRDefault="00A27837" w:rsidP="00A27837">
      <w:pPr>
        <w:spacing w:line="240" w:lineRule="exact"/>
        <w:jc w:val="both"/>
        <w:rPr>
          <w:rFonts w:ascii="DejaVu Sans" w:hAnsi="DejaVu Sans" w:cs="DejaVu Sans"/>
        </w:rPr>
      </w:pPr>
      <w:r w:rsidRPr="00080398">
        <w:rPr>
          <w:rFonts w:ascii="DejaVu Sans" w:hAnsi="DejaVu Sans" w:cs="DejaVu Sans"/>
        </w:rPr>
        <w:t xml:space="preserve"> </w:t>
      </w:r>
    </w:p>
    <w:p w14:paraId="1E2F7EB9" w14:textId="77777777" w:rsidR="00A27837" w:rsidRPr="00080398" w:rsidRDefault="00A27837" w:rsidP="00A27837"/>
    <w:p w14:paraId="1F1D36A8" w14:textId="77777777" w:rsidR="00A27837" w:rsidRPr="00080398" w:rsidRDefault="00A27837" w:rsidP="00A27837">
      <w:pPr>
        <w:spacing w:line="326" w:lineRule="exact"/>
        <w:ind w:left="20" w:right="20"/>
        <w:jc w:val="center"/>
        <w:rPr>
          <w:rFonts w:ascii="DejaVu Sans" w:eastAsia="DejaVu Sans" w:hAnsi="DejaVu Sans" w:cs="DejaVu Sans"/>
          <w:b/>
          <w:color w:val="000000"/>
          <w:sz w:val="28"/>
        </w:rPr>
      </w:pPr>
      <w:r w:rsidRPr="00080398">
        <w:rPr>
          <w:rFonts w:ascii="DejaVu Sans" w:eastAsia="DejaVu Sans" w:hAnsi="DejaVu Sans" w:cs="DejaVu Sans"/>
          <w:b/>
          <w:color w:val="000000"/>
          <w:sz w:val="28"/>
        </w:rPr>
        <w:t>ACCORD-CADRE DE FOURNITURES COURANTES ET DE SERVICES</w:t>
      </w:r>
    </w:p>
    <w:p w14:paraId="3EC68E64" w14:textId="77777777" w:rsidR="00A27837" w:rsidRPr="00080398" w:rsidRDefault="00A27837" w:rsidP="00A27837">
      <w:pPr>
        <w:spacing w:line="240" w:lineRule="exact"/>
        <w:jc w:val="center"/>
        <w:rPr>
          <w:rFonts w:ascii="DejaVu Sans" w:hAnsi="DejaVu Sans" w:cs="DejaVu Sans"/>
        </w:rPr>
      </w:pPr>
    </w:p>
    <w:p w14:paraId="6251777B" w14:textId="77777777" w:rsidR="00A27837" w:rsidRPr="00080398" w:rsidRDefault="00A27837" w:rsidP="00A27837">
      <w:pPr>
        <w:ind w:left="23" w:right="23"/>
        <w:jc w:val="center"/>
        <w:rPr>
          <w:rFonts w:ascii="DejaVu Sans" w:hAnsi="DejaVu Sans" w:cs="DejaVu Sans"/>
          <w:i/>
          <w:color w:val="000000"/>
        </w:rPr>
      </w:pPr>
      <w:r w:rsidRPr="00080398">
        <w:rPr>
          <w:rFonts w:ascii="DejaVu Sans" w:hAnsi="DejaVu Sans" w:cs="DejaVu Sans"/>
          <w:b/>
        </w:rPr>
        <w:t>Procédure adaptée ouverte</w:t>
      </w:r>
    </w:p>
    <w:p w14:paraId="6A618BC3" w14:textId="77777777" w:rsidR="00A27837" w:rsidRPr="00080398" w:rsidRDefault="00A27837" w:rsidP="00A27837">
      <w:pPr>
        <w:ind w:left="23" w:right="23"/>
        <w:jc w:val="center"/>
        <w:rPr>
          <w:i/>
          <w:color w:val="000000"/>
        </w:rPr>
      </w:pPr>
      <w:r w:rsidRPr="00080398">
        <w:rPr>
          <w:rFonts w:ascii="DejaVu Sans" w:hAnsi="DejaVu Sans" w:cs="DejaVu Sans"/>
          <w:i/>
          <w:color w:val="000000"/>
        </w:rPr>
        <w:t>Articles L. 2123-1 et R. 2123-1 1° du Code de la commande publique.</w:t>
      </w:r>
    </w:p>
    <w:p w14:paraId="3B3BAF20" w14:textId="77777777" w:rsidR="00A27837" w:rsidRPr="00080398" w:rsidRDefault="00A27837" w:rsidP="00A27837">
      <w:pPr>
        <w:spacing w:line="240" w:lineRule="exact"/>
      </w:pPr>
    </w:p>
    <w:p w14:paraId="7BBA3F0E" w14:textId="77777777" w:rsidR="00A27837" w:rsidRPr="00080398" w:rsidRDefault="00A27837" w:rsidP="00A27837">
      <w:pPr>
        <w:spacing w:line="240" w:lineRule="exact"/>
      </w:pPr>
    </w:p>
    <w:tbl>
      <w:tblPr>
        <w:tblW w:w="15294" w:type="dxa"/>
        <w:tblLayout w:type="fixed"/>
        <w:tblLook w:val="04A0" w:firstRow="1" w:lastRow="0" w:firstColumn="1" w:lastColumn="0" w:noHBand="0" w:noVBand="1"/>
      </w:tblPr>
      <w:tblGrid>
        <w:gridCol w:w="1260"/>
        <w:gridCol w:w="12774"/>
        <w:gridCol w:w="1260"/>
      </w:tblGrid>
      <w:tr w:rsidR="00A27837" w:rsidRPr="00080398" w14:paraId="6BC2AE93" w14:textId="77777777" w:rsidTr="00A27837">
        <w:trPr>
          <w:trHeight w:val="1075"/>
        </w:trPr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CD812" w14:textId="77777777" w:rsidR="00A27837" w:rsidRPr="00080398" w:rsidRDefault="00A27837" w:rsidP="003941A7">
            <w:pPr>
              <w:rPr>
                <w:sz w:val="2"/>
              </w:rPr>
            </w:pPr>
          </w:p>
        </w:tc>
        <w:tc>
          <w:tcPr>
            <w:tcW w:w="12774" w:type="dxa"/>
            <w:tcBorders>
              <w:top w:val="single" w:sz="4" w:space="0" w:color="000000"/>
              <w:bottom w:val="single" w:sz="4" w:space="0" w:color="000000"/>
            </w:tcBorders>
            <w:tcMar>
              <w:top w:w="225" w:type="dxa"/>
              <w:left w:w="0" w:type="dxa"/>
              <w:bottom w:w="225" w:type="dxa"/>
              <w:right w:w="0" w:type="dxa"/>
            </w:tcMar>
            <w:vAlign w:val="center"/>
          </w:tcPr>
          <w:p w14:paraId="0E99E91C" w14:textId="77777777" w:rsidR="00A27837" w:rsidRPr="00080398" w:rsidRDefault="00A27837" w:rsidP="003941A7">
            <w:pPr>
              <w:spacing w:line="326" w:lineRule="exact"/>
              <w:jc w:val="center"/>
              <w:rPr>
                <w:rFonts w:ascii="DejaVu Sans" w:hAnsi="DejaVu Sans" w:cs="DejaVu Sans"/>
                <w:b/>
                <w:color w:val="000000"/>
                <w:sz w:val="28"/>
              </w:rPr>
            </w:pPr>
            <w:r w:rsidRPr="00080398">
              <w:rPr>
                <w:rFonts w:ascii="DejaVu Sans" w:hAnsi="DejaVu Sans" w:cs="DejaVu Sans"/>
                <w:b/>
                <w:color w:val="000000"/>
                <w:sz w:val="28"/>
              </w:rPr>
              <w:t>MARCHE N° 2526D03MP</w:t>
            </w:r>
          </w:p>
          <w:p w14:paraId="41907DFC" w14:textId="77777777" w:rsidR="00A27837" w:rsidRPr="00080398" w:rsidRDefault="00A27837" w:rsidP="003941A7">
            <w:pPr>
              <w:spacing w:line="326" w:lineRule="exact"/>
              <w:jc w:val="center"/>
              <w:rPr>
                <w:rFonts w:ascii="DejaVu Sans" w:hAnsi="DejaVu Sans" w:cs="DejaVu Sans"/>
                <w:b/>
                <w:color w:val="000000"/>
                <w:sz w:val="28"/>
              </w:rPr>
            </w:pPr>
          </w:p>
          <w:p w14:paraId="2CE5D91F" w14:textId="77777777" w:rsidR="00A27837" w:rsidRDefault="00A27837" w:rsidP="003941A7">
            <w:pPr>
              <w:spacing w:line="279" w:lineRule="exact"/>
              <w:jc w:val="center"/>
              <w:rPr>
                <w:rFonts w:ascii="DejaVu Sans" w:hAnsi="DejaVu Sans" w:cs="DejaVu Sans"/>
                <w:b/>
                <w:color w:val="000000"/>
                <w:sz w:val="28"/>
              </w:rPr>
            </w:pPr>
            <w:r w:rsidRPr="00080398">
              <w:rPr>
                <w:rFonts w:ascii="DejaVu Sans" w:hAnsi="DejaVu Sans" w:cs="DejaVu Sans"/>
                <w:b/>
                <w:color w:val="000000"/>
                <w:sz w:val="28"/>
              </w:rPr>
              <w:t xml:space="preserve">MAINTENANCE DE DIVERSES INSTALLATIONS DE GENIE CLIMATIQUE (CONTRAT TYPE P2) </w:t>
            </w:r>
          </w:p>
          <w:p w14:paraId="5F3E09D5" w14:textId="2C2BF1BE" w:rsidR="00A27837" w:rsidRPr="00080398" w:rsidRDefault="00A27837" w:rsidP="003941A7">
            <w:pPr>
              <w:spacing w:line="279" w:lineRule="exact"/>
              <w:jc w:val="center"/>
              <w:rPr>
                <w:b/>
                <w:color w:val="000000"/>
                <w:sz w:val="28"/>
              </w:rPr>
            </w:pPr>
            <w:r w:rsidRPr="00080398">
              <w:rPr>
                <w:rFonts w:ascii="DejaVu Sans" w:hAnsi="DejaVu Sans" w:cs="DejaVu Sans"/>
                <w:b/>
                <w:color w:val="000000"/>
                <w:sz w:val="28"/>
              </w:rPr>
              <w:t>DES DIFFERENTS SITES DE LA CCI DROME</w:t>
            </w:r>
          </w:p>
        </w:tc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0C0FAF" w14:textId="77777777" w:rsidR="00A27837" w:rsidRPr="00080398" w:rsidRDefault="00A27837" w:rsidP="003941A7">
            <w:pPr>
              <w:rPr>
                <w:sz w:val="2"/>
              </w:rPr>
            </w:pPr>
          </w:p>
        </w:tc>
      </w:tr>
      <w:bookmarkEnd w:id="0"/>
    </w:tbl>
    <w:p w14:paraId="19828A11" w14:textId="77777777" w:rsidR="00A27837" w:rsidRDefault="00A27837" w:rsidP="0036108A">
      <w:pPr>
        <w:spacing w:after="40" w:line="240" w:lineRule="exact"/>
        <w:rPr>
          <w:rFonts w:ascii="DejaVu Sans" w:hAnsi="DejaVu Sans" w:cs="DejaVu Sans"/>
        </w:rPr>
      </w:pPr>
    </w:p>
    <w:p w14:paraId="3CAC65DF" w14:textId="77777777" w:rsidR="0036108A" w:rsidRPr="00B963D5" w:rsidRDefault="0036108A" w:rsidP="0036108A">
      <w:pPr>
        <w:ind w:left="20" w:right="20"/>
        <w:jc w:val="both"/>
        <w:rPr>
          <w:rFonts w:ascii="DejaVu Sans" w:eastAsia="DejaVu Sans" w:hAnsi="DejaVu Sans" w:cs="DejaVu Sans"/>
          <w:b/>
          <w:color w:val="FF0000"/>
          <w:sz w:val="22"/>
          <w:szCs w:val="22"/>
        </w:rPr>
      </w:pPr>
      <w:r w:rsidRPr="00B963D5">
        <w:rPr>
          <w:rFonts w:ascii="DejaVu Sans" w:eastAsia="DejaVu Sans" w:hAnsi="DejaVu Sans" w:cs="DejaVu Sans"/>
          <w:b/>
          <w:color w:val="FF0000"/>
          <w:sz w:val="22"/>
          <w:szCs w:val="22"/>
        </w:rPr>
        <w:t>Le candidat doit obligatoirement compléter le cadre de réponse joint sans renvoi vers un mémoire technique. Seuls les documents demandés seront joints en annexe du dossier de réponse.</w:t>
      </w:r>
    </w:p>
    <w:p w14:paraId="3CCCDE06" w14:textId="08C73E9A" w:rsidR="005237DF" w:rsidRPr="005237DF" w:rsidRDefault="005237DF" w:rsidP="005237DF">
      <w:pPr>
        <w:ind w:left="20" w:right="20"/>
        <w:jc w:val="both"/>
        <w:rPr>
          <w:rFonts w:ascii="DejaVu Sans" w:eastAsia="DejaVu Sans" w:hAnsi="DejaVu Sans" w:cs="DejaVu Sans"/>
          <w:color w:val="000000"/>
          <w:sz w:val="22"/>
          <w:szCs w:val="22"/>
        </w:rPr>
      </w:pPr>
    </w:p>
    <w:p w14:paraId="12F8237D" w14:textId="77777777" w:rsidR="003229A5" w:rsidRDefault="003229A5" w:rsidP="003229A5">
      <w:pPr>
        <w:ind w:left="20" w:right="20"/>
        <w:jc w:val="both"/>
        <w:rPr>
          <w:rFonts w:ascii="DejaVu Sans" w:eastAsia="DejaVu Sans" w:hAnsi="DejaVu Sans" w:cs="DejaVu Sans"/>
          <w:color w:val="000000"/>
          <w:sz w:val="22"/>
          <w:szCs w:val="22"/>
        </w:rPr>
      </w:pPr>
      <w:r>
        <w:rPr>
          <w:rFonts w:ascii="DejaVu Sans" w:eastAsia="DejaVu Sans" w:hAnsi="DejaVu Sans" w:cs="DejaVu Sans"/>
          <w:b/>
          <w:color w:val="000000"/>
          <w:sz w:val="22"/>
          <w:szCs w:val="22"/>
          <w:u w:val="single"/>
        </w:rPr>
        <w:t xml:space="preserve">Ce cadre de réponse technique </w:t>
      </w:r>
      <w:r w:rsidRPr="00230EF0">
        <w:rPr>
          <w:rFonts w:ascii="DejaVu Sans" w:eastAsia="DejaVu Sans" w:hAnsi="DejaVu Sans" w:cs="DejaVu Sans"/>
          <w:b/>
          <w:color w:val="000000"/>
          <w:sz w:val="22"/>
          <w:szCs w:val="22"/>
          <w:u w:val="single"/>
        </w:rPr>
        <w:t>deviendra contractuel pour tous les points non contradictoires avec les cahiers de charges</w:t>
      </w:r>
      <w:r>
        <w:rPr>
          <w:rFonts w:ascii="DejaVu Sans" w:eastAsia="DejaVu Sans" w:hAnsi="DejaVu Sans" w:cs="DejaVu Sans"/>
          <w:b/>
          <w:color w:val="000000"/>
          <w:sz w:val="22"/>
          <w:szCs w:val="22"/>
        </w:rPr>
        <w:t xml:space="preserve">, </w:t>
      </w:r>
      <w:r>
        <w:rPr>
          <w:rFonts w:ascii="DejaVu Sans" w:eastAsia="DejaVu Sans" w:hAnsi="DejaVu Sans" w:cs="DejaVu Sans"/>
          <w:color w:val="000000"/>
          <w:sz w:val="22"/>
          <w:szCs w:val="22"/>
        </w:rPr>
        <w:t>le candidat s’engage à respecter l’ensemble de ce qu’il y est écrit en le signant. Les renseignements fournis dans le cadre de réponse seront donc opposables à l'entreprise titulaire durant l'exécution du marché.</w:t>
      </w:r>
    </w:p>
    <w:p w14:paraId="545E9E36" w14:textId="77777777" w:rsidR="003229A5" w:rsidRDefault="003229A5" w:rsidP="003229A5">
      <w:pPr>
        <w:jc w:val="both"/>
        <w:rPr>
          <w:rFonts w:ascii="DejaVu Sans" w:eastAsia="DejaVu Sans" w:hAnsi="DejaVu Sans" w:cs="DejaVu Sans"/>
          <w:color w:val="000000"/>
          <w:sz w:val="22"/>
          <w:szCs w:val="22"/>
        </w:rPr>
      </w:pPr>
      <w:r>
        <w:rPr>
          <w:rFonts w:ascii="DejaVu Sans" w:eastAsia="DejaVu Sans" w:hAnsi="DejaVu Sans" w:cs="DejaVu Sans"/>
          <w:color w:val="000000"/>
          <w:sz w:val="22"/>
          <w:szCs w:val="22"/>
        </w:rPr>
        <w:t>Ce document contractuel permettra au soumissionnaire de décrire de la façon la plus exhaustive, les moyens qu’il compte utiliser pour réaliser l’opération pour laquelle il se porte candidat.</w:t>
      </w:r>
    </w:p>
    <w:p w14:paraId="4C387CFC" w14:textId="77777777" w:rsidR="003229A5" w:rsidRDefault="003229A5" w:rsidP="003229A5">
      <w:pPr>
        <w:jc w:val="both"/>
        <w:rPr>
          <w:rFonts w:ascii="DejaVu Sans" w:eastAsia="DejaVu Sans" w:hAnsi="DejaVu Sans" w:cs="DejaVu Sans"/>
          <w:color w:val="000000"/>
          <w:sz w:val="22"/>
          <w:szCs w:val="22"/>
        </w:rPr>
      </w:pPr>
    </w:p>
    <w:p w14:paraId="111BC227" w14:textId="12CE1606" w:rsidR="00A47980" w:rsidRPr="00A47980" w:rsidRDefault="00A27837" w:rsidP="003229A5">
      <w:pPr>
        <w:pStyle w:val="NormalWeb"/>
        <w:spacing w:before="0" w:beforeAutospacing="0" w:after="200" w:afterAutospacing="0"/>
      </w:pPr>
      <w:r w:rsidRPr="005237DF">
        <w:rPr>
          <w:rFonts w:ascii="DejaVu Sans" w:eastAsia="Times New Roman" w:hAnsi="DejaVu Sans" w:cs="DejaVu Sans"/>
          <w:b/>
          <w:bCs/>
          <w:color w:val="000000"/>
          <w:sz w:val="22"/>
          <w:szCs w:val="22"/>
        </w:rPr>
        <w:t>Engagement du candidat</w:t>
      </w:r>
      <w:r w:rsidRPr="005237DF">
        <w:rPr>
          <w:rFonts w:ascii="DejaVu Sans" w:eastAsia="Times New Roman" w:hAnsi="DejaVu Sans" w:cs="DejaVu Sans"/>
          <w:b/>
          <w:bCs/>
          <w:color w:val="000000"/>
          <w:sz w:val="22"/>
          <w:szCs w:val="22"/>
        </w:rPr>
        <w:br/>
      </w:r>
      <w:r w:rsidRPr="005237DF">
        <w:rPr>
          <w:rFonts w:ascii="DejaVu Sans" w:eastAsia="Times New Roman" w:hAnsi="DejaVu Sans" w:cs="DejaVu Sans"/>
          <w:color w:val="000000"/>
          <w:sz w:val="22"/>
          <w:szCs w:val="22"/>
        </w:rPr>
        <w:t>Fait en un seul exemplaire original</w:t>
      </w:r>
      <w:r w:rsidRPr="005237DF">
        <w:rPr>
          <w:rFonts w:ascii="DejaVu Sans" w:eastAsia="Times New Roman" w:hAnsi="DejaVu Sans" w:cs="DejaVu Sans"/>
          <w:color w:val="000000"/>
          <w:sz w:val="22"/>
          <w:szCs w:val="22"/>
        </w:rPr>
        <w:br/>
        <w:t>À …………………………………………………..   Le ………………………………….</w:t>
      </w:r>
      <w:r w:rsidRPr="005237DF">
        <w:rPr>
          <w:rFonts w:ascii="DejaVu Sans" w:eastAsia="Times New Roman" w:hAnsi="DejaVu Sans" w:cs="DejaVu Sans"/>
          <w:color w:val="000000"/>
          <w:sz w:val="22"/>
          <w:szCs w:val="22"/>
        </w:rPr>
        <w:br/>
        <w:t xml:space="preserve">Nom et qualité du signataire (personne habilitée pour signer le marché) </w:t>
      </w:r>
      <w:r w:rsidRPr="005237DF">
        <w:rPr>
          <w:rFonts w:ascii="DejaVu Sans" w:eastAsia="Times New Roman" w:hAnsi="DejaVu Sans" w:cs="DejaVu Sans"/>
          <w:color w:val="000000"/>
          <w:sz w:val="22"/>
          <w:szCs w:val="22"/>
        </w:rPr>
        <w:br/>
      </w:r>
      <w:r w:rsidRPr="005237DF">
        <w:rPr>
          <w:rFonts w:ascii="DejaVu Sans" w:eastAsia="Times New Roman" w:hAnsi="DejaVu Sans" w:cs="DejaVu Sans"/>
          <w:i/>
          <w:iCs/>
          <w:color w:val="000000"/>
          <w:sz w:val="22"/>
          <w:szCs w:val="22"/>
        </w:rPr>
        <w:t>Signature et cachet de l'entreprise</w:t>
      </w:r>
    </w:p>
    <w:p w14:paraId="70F40258" w14:textId="77777777" w:rsidR="002A4D65" w:rsidRDefault="002A4D65" w:rsidP="00875372">
      <w:pPr>
        <w:numPr>
          <w:ilvl w:val="0"/>
          <w:numId w:val="18"/>
        </w:numPr>
        <w:spacing w:line="279" w:lineRule="exact"/>
        <w:ind w:right="20"/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</w:pPr>
      <w:r w:rsidRPr="00074D77"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  <w:lastRenderedPageBreak/>
        <w:t>MOYENS HUMAINS</w:t>
      </w:r>
      <w:r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  <w:t xml:space="preserve"> ET ORGANISATIONNELS AFFECTES A LA PRESTATION</w:t>
      </w:r>
    </w:p>
    <w:p w14:paraId="5C0AE24D" w14:textId="77777777" w:rsidR="002A4D65" w:rsidRDefault="002A4D65" w:rsidP="002A4D65"/>
    <w:p w14:paraId="2C708DFC" w14:textId="77777777" w:rsidR="00414BFB" w:rsidRDefault="00414BFB" w:rsidP="002A4D65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414BFB" w14:paraId="13F68281" w14:textId="77777777" w:rsidTr="00414BFB">
        <w:tc>
          <w:tcPr>
            <w:tcW w:w="6997" w:type="dxa"/>
          </w:tcPr>
          <w:p w14:paraId="066322D7" w14:textId="77777777" w:rsidR="00414BFB" w:rsidRDefault="00414BFB" w:rsidP="003941A7">
            <w:pPr>
              <w:numPr>
                <w:ilvl w:val="1"/>
                <w:numId w:val="18"/>
              </w:numPr>
              <w:spacing w:line="279" w:lineRule="exact"/>
              <w:ind w:right="20"/>
              <w:rPr>
                <w:rFonts w:ascii="DejaVu Sans" w:hAnsi="DejaVu Sans" w:cs="DejaVu Sans"/>
                <w:b/>
                <w:i/>
                <w:color w:val="5B9BD5" w:themeColor="accent1"/>
                <w:sz w:val="22"/>
                <w:szCs w:val="22"/>
                <w:u w:val="single"/>
              </w:rPr>
            </w:pPr>
            <w:r w:rsidRPr="00715504">
              <w:rPr>
                <w:rFonts w:ascii="DejaVu Sans" w:hAnsi="DejaVu Sans" w:cs="DejaVu Sans"/>
                <w:b/>
                <w:i/>
                <w:color w:val="5B9BD5" w:themeColor="accent1"/>
                <w:sz w:val="22"/>
                <w:szCs w:val="22"/>
                <w:u w:val="single"/>
              </w:rPr>
              <w:t xml:space="preserve">Descriptif de la société </w:t>
            </w:r>
          </w:p>
          <w:p w14:paraId="243C3FAA" w14:textId="77777777" w:rsidR="00414BFB" w:rsidRPr="00950FE7" w:rsidRDefault="00414BFB" w:rsidP="003941A7"/>
        </w:tc>
        <w:tc>
          <w:tcPr>
            <w:tcW w:w="6997" w:type="dxa"/>
          </w:tcPr>
          <w:p w14:paraId="36632105" w14:textId="77777777" w:rsidR="00414BFB" w:rsidRDefault="00414BFB" w:rsidP="003941A7"/>
        </w:tc>
      </w:tr>
      <w:tr w:rsidR="00414BFB" w14:paraId="74F92656" w14:textId="77777777" w:rsidTr="00414BFB">
        <w:tc>
          <w:tcPr>
            <w:tcW w:w="6997" w:type="dxa"/>
          </w:tcPr>
          <w:p w14:paraId="72F93F7D" w14:textId="77777777" w:rsidR="00414BFB" w:rsidRPr="005A7150" w:rsidRDefault="00414BFB" w:rsidP="003941A7">
            <w:pPr>
              <w:pStyle w:val="Paragraphedeliste"/>
              <w:numPr>
                <w:ilvl w:val="0"/>
                <w:numId w:val="15"/>
              </w:numPr>
              <w:spacing w:line="360" w:lineRule="auto"/>
              <w:rPr>
                <w:rFonts w:ascii="DejaVu Sans" w:hAnsi="DejaVu Sans" w:cs="DejaVu Sans"/>
                <w:sz w:val="22"/>
                <w:szCs w:val="22"/>
              </w:rPr>
            </w:pPr>
            <w:r w:rsidRPr="00950FE7">
              <w:rPr>
                <w:rFonts w:ascii="DejaVu Sans" w:hAnsi="DejaVu Sans" w:cs="DejaVu Sans"/>
                <w:sz w:val="22"/>
                <w:szCs w:val="22"/>
              </w:rPr>
              <w:t>Périmètre d’intervention et liste des différentes implantations</w:t>
            </w:r>
          </w:p>
        </w:tc>
        <w:tc>
          <w:tcPr>
            <w:tcW w:w="6997" w:type="dxa"/>
          </w:tcPr>
          <w:p w14:paraId="5F059A31" w14:textId="77777777" w:rsidR="00414BFB" w:rsidRDefault="00414BFB" w:rsidP="003941A7"/>
        </w:tc>
      </w:tr>
      <w:tr w:rsidR="00414BFB" w14:paraId="49D014D8" w14:textId="77777777" w:rsidTr="00414BFB">
        <w:tc>
          <w:tcPr>
            <w:tcW w:w="6997" w:type="dxa"/>
          </w:tcPr>
          <w:p w14:paraId="15409799" w14:textId="77777777" w:rsidR="00414BFB" w:rsidRPr="00950FE7" w:rsidRDefault="00414BFB" w:rsidP="003941A7">
            <w:pPr>
              <w:pStyle w:val="Paragraphedeliste"/>
              <w:numPr>
                <w:ilvl w:val="0"/>
                <w:numId w:val="15"/>
              </w:numPr>
              <w:spacing w:line="360" w:lineRule="auto"/>
              <w:rPr>
                <w:rFonts w:ascii="DejaVu Sans" w:hAnsi="DejaVu Sans" w:cs="DejaVu Sans"/>
                <w:sz w:val="22"/>
                <w:szCs w:val="22"/>
              </w:rPr>
            </w:pPr>
            <w:r w:rsidRPr="005A7150">
              <w:rPr>
                <w:rFonts w:ascii="DejaVu Sans" w:hAnsi="DejaVu Sans" w:cs="DejaVu Sans"/>
                <w:sz w:val="22"/>
                <w:szCs w:val="22"/>
              </w:rPr>
              <w:t>Adresse de l’agence locale permettant de traiter les dépannages dans les délais du marché</w:t>
            </w:r>
          </w:p>
        </w:tc>
        <w:tc>
          <w:tcPr>
            <w:tcW w:w="6997" w:type="dxa"/>
          </w:tcPr>
          <w:p w14:paraId="6A0480DA" w14:textId="77777777" w:rsidR="00414BFB" w:rsidRDefault="00414BFB" w:rsidP="003941A7"/>
        </w:tc>
      </w:tr>
      <w:tr w:rsidR="002A4D65" w14:paraId="546A3231" w14:textId="77777777" w:rsidTr="002A4D65">
        <w:tc>
          <w:tcPr>
            <w:tcW w:w="6997" w:type="dxa"/>
          </w:tcPr>
          <w:p w14:paraId="28989963" w14:textId="77777777" w:rsidR="002A4D65" w:rsidRPr="000A6814" w:rsidRDefault="002A4D65" w:rsidP="00875372">
            <w:pPr>
              <w:numPr>
                <w:ilvl w:val="1"/>
                <w:numId w:val="18"/>
              </w:numPr>
              <w:spacing w:line="279" w:lineRule="exact"/>
              <w:ind w:right="20"/>
              <w:jc w:val="both"/>
              <w:rPr>
                <w:rFonts w:ascii="DejaVu Sans" w:hAnsi="DejaVu Sans" w:cs="DejaVu Sans"/>
                <w:b/>
                <w:i/>
                <w:color w:val="5B9BD5" w:themeColor="accent1"/>
                <w:sz w:val="22"/>
                <w:szCs w:val="22"/>
                <w:u w:val="single"/>
              </w:rPr>
            </w:pPr>
            <w:r>
              <w:rPr>
                <w:rFonts w:ascii="DejaVu Sans" w:hAnsi="DejaVu Sans" w:cs="DejaVu Sans"/>
                <w:b/>
                <w:i/>
                <w:color w:val="5B9BD5" w:themeColor="accent1"/>
                <w:sz w:val="22"/>
                <w:szCs w:val="22"/>
                <w:u w:val="single"/>
              </w:rPr>
              <w:t>Interlocuteur unique et responsable(s) de site</w:t>
            </w:r>
          </w:p>
          <w:p w14:paraId="014136A6" w14:textId="77777777" w:rsidR="002A4D65" w:rsidRDefault="002A4D65" w:rsidP="001347F2">
            <w:pPr>
              <w:spacing w:line="279" w:lineRule="exact"/>
              <w:ind w:right="20"/>
              <w:jc w:val="both"/>
              <w:rPr>
                <w:rFonts w:ascii="Arial" w:hAnsi="Arial" w:cs="Arial"/>
                <w:sz w:val="23"/>
                <w:szCs w:val="23"/>
              </w:rPr>
            </w:pPr>
          </w:p>
          <w:p w14:paraId="3DDA1CF3" w14:textId="77777777" w:rsidR="002A4D65" w:rsidRPr="00C819C4" w:rsidRDefault="002A4D65" w:rsidP="00C819C4">
            <w:pPr>
              <w:pStyle w:val="Paragraphedeliste"/>
              <w:numPr>
                <w:ilvl w:val="0"/>
                <w:numId w:val="15"/>
              </w:numPr>
              <w:ind w:left="306" w:right="23" w:hanging="284"/>
              <w:jc w:val="both"/>
              <w:rPr>
                <w:rFonts w:ascii="DejaVu Sans" w:eastAsia="DejaVu Sans" w:hAnsi="DejaVu Sans" w:cs="DejaVu Sans"/>
                <w:color w:val="000000"/>
                <w:sz w:val="22"/>
                <w:szCs w:val="22"/>
              </w:rPr>
            </w:pPr>
            <w:r w:rsidRPr="00C819C4">
              <w:rPr>
                <w:rFonts w:ascii="DejaVu Sans" w:eastAsia="DejaVu Sans" w:hAnsi="DejaVu Sans" w:cs="DejaVu Sans"/>
                <w:color w:val="000000"/>
                <w:sz w:val="22"/>
                <w:szCs w:val="22"/>
              </w:rPr>
              <w:t xml:space="preserve">Définir le schéma d’organisation avec un interlocuteur unique pour le suivi du marché, le ou les responsables de site. </w:t>
            </w:r>
          </w:p>
          <w:p w14:paraId="73957B47" w14:textId="77777777" w:rsidR="002A4D65" w:rsidRPr="00C819C4" w:rsidRDefault="002A4D65" w:rsidP="00C819C4">
            <w:pPr>
              <w:pStyle w:val="Paragraphedeliste"/>
              <w:numPr>
                <w:ilvl w:val="0"/>
                <w:numId w:val="15"/>
              </w:numPr>
              <w:spacing w:line="279" w:lineRule="exact"/>
              <w:ind w:left="306" w:right="20" w:hanging="284"/>
              <w:jc w:val="both"/>
              <w:rPr>
                <w:rFonts w:ascii="DejaVu Sans" w:eastAsia="DejaVu Sans" w:hAnsi="DejaVu Sans" w:cs="DejaVu Sans"/>
                <w:color w:val="000000"/>
                <w:sz w:val="22"/>
                <w:szCs w:val="22"/>
              </w:rPr>
            </w:pPr>
            <w:r w:rsidRPr="00C819C4">
              <w:rPr>
                <w:rFonts w:ascii="DejaVu Sans" w:eastAsia="DejaVu Sans" w:hAnsi="DejaVu Sans" w:cs="DejaVu Sans"/>
                <w:color w:val="000000"/>
                <w:sz w:val="22"/>
                <w:szCs w:val="22"/>
              </w:rPr>
              <w:t xml:space="preserve">Préciser le nombre d’années d’expérience sur missions similaires, les qualifications professionnelles, et joindre CV avec précisions sur l’expériences de missions similaires. </w:t>
            </w:r>
          </w:p>
          <w:p w14:paraId="48A758C4" w14:textId="77777777" w:rsidR="002A4D65" w:rsidRPr="00C819C4" w:rsidRDefault="002A4D65" w:rsidP="00C819C4">
            <w:pPr>
              <w:pStyle w:val="Paragraphedeliste"/>
              <w:numPr>
                <w:ilvl w:val="0"/>
                <w:numId w:val="15"/>
              </w:numPr>
              <w:ind w:left="306" w:hanging="284"/>
              <w:jc w:val="both"/>
              <w:rPr>
                <w:rFonts w:ascii="DejaVu Sans" w:eastAsia="DejaVu Sans" w:hAnsi="DejaVu Sans" w:cs="DejaVu Sans"/>
                <w:color w:val="000000"/>
                <w:sz w:val="22"/>
                <w:szCs w:val="22"/>
              </w:rPr>
            </w:pPr>
            <w:r w:rsidRPr="00C819C4">
              <w:rPr>
                <w:rFonts w:ascii="DejaVu Sans" w:eastAsia="DejaVu Sans" w:hAnsi="DejaVu Sans" w:cs="DejaVu Sans"/>
                <w:color w:val="000000"/>
                <w:sz w:val="22"/>
                <w:szCs w:val="22"/>
              </w:rPr>
              <w:t>Préciser le Nombre de sites sous la responsabilité du responsable de sites</w:t>
            </w:r>
          </w:p>
          <w:p w14:paraId="57052859" w14:textId="77777777" w:rsidR="006C29FC" w:rsidRDefault="006C29FC" w:rsidP="001347F2">
            <w:pPr>
              <w:jc w:val="both"/>
            </w:pPr>
          </w:p>
        </w:tc>
        <w:tc>
          <w:tcPr>
            <w:tcW w:w="6997" w:type="dxa"/>
          </w:tcPr>
          <w:p w14:paraId="7BE9D3AB" w14:textId="77777777" w:rsidR="002A4D65" w:rsidRDefault="002A4D65" w:rsidP="002A4D65"/>
        </w:tc>
      </w:tr>
      <w:tr w:rsidR="002A4D65" w14:paraId="08925922" w14:textId="77777777" w:rsidTr="002A4D65">
        <w:tc>
          <w:tcPr>
            <w:tcW w:w="6997" w:type="dxa"/>
          </w:tcPr>
          <w:p w14:paraId="0914715F" w14:textId="77777777" w:rsidR="002A4D65" w:rsidRDefault="002A4D65" w:rsidP="00875372">
            <w:pPr>
              <w:numPr>
                <w:ilvl w:val="1"/>
                <w:numId w:val="18"/>
              </w:numPr>
              <w:ind w:right="23"/>
              <w:jc w:val="both"/>
              <w:rPr>
                <w:rFonts w:ascii="DejaVu Sans" w:hAnsi="DejaVu Sans" w:cs="DejaVu Sans"/>
                <w:b/>
                <w:i/>
                <w:color w:val="5B9BD5" w:themeColor="accent1"/>
                <w:sz w:val="22"/>
                <w:szCs w:val="22"/>
                <w:u w:val="single"/>
              </w:rPr>
            </w:pPr>
            <w:r>
              <w:rPr>
                <w:rFonts w:ascii="DejaVu Sans" w:hAnsi="DejaVu Sans" w:cs="DejaVu Sans"/>
                <w:b/>
                <w:i/>
                <w:color w:val="5B9BD5" w:themeColor="accent1"/>
                <w:sz w:val="22"/>
                <w:szCs w:val="22"/>
                <w:u w:val="single"/>
              </w:rPr>
              <w:t xml:space="preserve">Equipe </w:t>
            </w:r>
            <w:r w:rsidRPr="009B21DF">
              <w:rPr>
                <w:rFonts w:ascii="DejaVu Sans" w:hAnsi="DejaVu Sans" w:cs="DejaVu Sans"/>
                <w:b/>
                <w:i/>
                <w:color w:val="5B9BD5" w:themeColor="accent1"/>
                <w:sz w:val="22"/>
                <w:szCs w:val="22"/>
                <w:u w:val="single"/>
              </w:rPr>
              <w:t>d’intervention</w:t>
            </w:r>
            <w:r>
              <w:rPr>
                <w:rFonts w:ascii="DejaVu Sans" w:hAnsi="DejaVu Sans" w:cs="DejaVu Sans"/>
                <w:b/>
                <w:i/>
                <w:color w:val="5B9BD5" w:themeColor="accent1"/>
                <w:sz w:val="22"/>
                <w:szCs w:val="22"/>
                <w:u w:val="single"/>
              </w:rPr>
              <w:t xml:space="preserve"> dédiée</w:t>
            </w:r>
          </w:p>
          <w:p w14:paraId="704E0EBE" w14:textId="77777777" w:rsidR="0081782B" w:rsidRPr="0081782B" w:rsidRDefault="0081782B" w:rsidP="0081782B"/>
          <w:p w14:paraId="7D9888EE" w14:textId="77777777" w:rsidR="0054539B" w:rsidRDefault="0054539B" w:rsidP="0054539B">
            <w:pPr>
              <w:ind w:right="23"/>
              <w:jc w:val="both"/>
              <w:rPr>
                <w:rFonts w:ascii="DejaVu Sans" w:hAnsi="DejaVu Sans" w:cs="DejaVu Sans"/>
                <w:sz w:val="22"/>
                <w:szCs w:val="22"/>
              </w:rPr>
            </w:pPr>
            <w:r w:rsidRPr="0054539B">
              <w:rPr>
                <w:rFonts w:ascii="DejaVu Sans" w:hAnsi="DejaVu Sans" w:cs="DejaVu Sans"/>
                <w:sz w:val="22"/>
                <w:szCs w:val="22"/>
              </w:rPr>
              <w:t xml:space="preserve">- Précisez les équipes d’intervention dédiée ainsi que les techniciens suppléants (nombre de personnes, nombre d’affectations, qualifications et missions) pour toutes les opérations décrites dans le cahier des charges </w:t>
            </w:r>
          </w:p>
          <w:p w14:paraId="5FCA00AE" w14:textId="77777777" w:rsidR="00C819C4" w:rsidRPr="0054539B" w:rsidRDefault="00C819C4" w:rsidP="0054539B">
            <w:pPr>
              <w:ind w:right="23"/>
              <w:jc w:val="both"/>
              <w:rPr>
                <w:rFonts w:ascii="DejaVu Sans" w:hAnsi="DejaVu Sans" w:cs="DejaVu Sans"/>
                <w:sz w:val="22"/>
                <w:szCs w:val="22"/>
              </w:rPr>
            </w:pPr>
          </w:p>
          <w:p w14:paraId="6388F48A" w14:textId="77777777" w:rsidR="002A4D65" w:rsidRDefault="0054539B" w:rsidP="0054539B">
            <w:pPr>
              <w:ind w:right="23"/>
              <w:jc w:val="both"/>
              <w:rPr>
                <w:rFonts w:ascii="DejaVu Sans" w:eastAsia="DejaVu Sans" w:hAnsi="DejaVu Sans" w:cs="DejaVu Sans"/>
                <w:color w:val="000000"/>
                <w:sz w:val="22"/>
                <w:szCs w:val="22"/>
              </w:rPr>
            </w:pPr>
            <w:r w:rsidRPr="0054539B">
              <w:rPr>
                <w:rFonts w:ascii="DejaVu Sans" w:hAnsi="DejaVu Sans" w:cs="DejaVu Sans"/>
                <w:sz w:val="22"/>
                <w:szCs w:val="22"/>
              </w:rPr>
              <w:t xml:space="preserve">- Précisez les formations techniques de l’équipe d’intervention </w:t>
            </w:r>
            <w:r w:rsidR="002A4D65">
              <w:rPr>
                <w:rFonts w:ascii="DejaVu Sans" w:hAnsi="DejaVu Sans" w:cs="DejaVu Sans"/>
                <w:sz w:val="22"/>
                <w:szCs w:val="22"/>
              </w:rPr>
              <w:t>(</w:t>
            </w:r>
            <w:r w:rsidR="002A4D65">
              <w:rPr>
                <w:rFonts w:ascii="DejaVu Sans" w:eastAsia="DejaVu Sans" w:hAnsi="DejaVu Sans" w:cs="DejaVu Sans"/>
                <w:color w:val="000000"/>
                <w:sz w:val="22"/>
                <w:szCs w:val="22"/>
              </w:rPr>
              <w:t xml:space="preserve">joindre </w:t>
            </w:r>
            <w:r w:rsidR="002A4D65" w:rsidRPr="00121F7A">
              <w:rPr>
                <w:rFonts w:ascii="DejaVu Sans" w:eastAsia="DejaVu Sans" w:hAnsi="DejaVu Sans" w:cs="DejaVu Sans"/>
                <w:color w:val="000000"/>
                <w:sz w:val="22"/>
                <w:szCs w:val="22"/>
              </w:rPr>
              <w:t>CV</w:t>
            </w:r>
            <w:r w:rsidR="0081782B">
              <w:rPr>
                <w:rFonts w:ascii="DejaVu Sans" w:eastAsia="DejaVu Sans" w:hAnsi="DejaVu Sans" w:cs="DejaVu Sans"/>
                <w:color w:val="000000"/>
                <w:sz w:val="22"/>
                <w:szCs w:val="22"/>
              </w:rPr>
              <w:t xml:space="preserve"> : </w:t>
            </w:r>
            <w:r w:rsidR="0081782B" w:rsidRPr="0081782B">
              <w:rPr>
                <w:rFonts w:ascii="DejaVu Sans" w:eastAsia="DejaVu Sans" w:hAnsi="DejaVu Sans" w:cs="DejaVu Sans"/>
                <w:color w:val="000000"/>
                <w:sz w:val="22"/>
                <w:szCs w:val="22"/>
              </w:rPr>
              <w:t>chauffagistes, chauffagiste biomasse</w:t>
            </w:r>
            <w:r w:rsidR="0081782B">
              <w:rPr>
                <w:rFonts w:ascii="DejaVu Sans" w:eastAsia="DejaVu Sans" w:hAnsi="DejaVu Sans" w:cs="DejaVu Sans"/>
                <w:color w:val="000000"/>
                <w:sz w:val="22"/>
                <w:szCs w:val="22"/>
              </w:rPr>
              <w:t xml:space="preserve">, </w:t>
            </w:r>
            <w:r w:rsidR="0081782B" w:rsidRPr="0081782B">
              <w:rPr>
                <w:rFonts w:ascii="DejaVu Sans" w:eastAsia="DejaVu Sans" w:hAnsi="DejaVu Sans" w:cs="DejaVu Sans"/>
                <w:color w:val="000000"/>
                <w:sz w:val="22"/>
                <w:szCs w:val="22"/>
              </w:rPr>
              <w:t>frigoristes</w:t>
            </w:r>
            <w:r w:rsidR="0081782B">
              <w:rPr>
                <w:rFonts w:ascii="DejaVu Sans" w:eastAsia="DejaVu Sans" w:hAnsi="DejaVu Sans" w:cs="DejaVu Sans"/>
                <w:color w:val="000000"/>
                <w:sz w:val="22"/>
                <w:szCs w:val="22"/>
              </w:rPr>
              <w:t xml:space="preserve"> etc.</w:t>
            </w:r>
            <w:r w:rsidR="002A4D65">
              <w:rPr>
                <w:rFonts w:ascii="DejaVu Sans" w:eastAsia="DejaVu Sans" w:hAnsi="DejaVu Sans" w:cs="DejaVu Sans"/>
                <w:color w:val="000000"/>
                <w:sz w:val="22"/>
                <w:szCs w:val="22"/>
              </w:rPr>
              <w:t>)</w:t>
            </w:r>
          </w:p>
          <w:p w14:paraId="181A5077" w14:textId="77777777" w:rsidR="002A4D65" w:rsidRDefault="002A4D65" w:rsidP="001347F2">
            <w:pPr>
              <w:jc w:val="both"/>
            </w:pPr>
          </w:p>
        </w:tc>
        <w:tc>
          <w:tcPr>
            <w:tcW w:w="6997" w:type="dxa"/>
          </w:tcPr>
          <w:p w14:paraId="448DA226" w14:textId="77777777" w:rsidR="002A4D65" w:rsidRDefault="002A4D65" w:rsidP="002A4D65"/>
        </w:tc>
      </w:tr>
    </w:tbl>
    <w:p w14:paraId="71723235" w14:textId="77777777" w:rsidR="00F739A5" w:rsidRPr="002A4D65" w:rsidRDefault="00F739A5" w:rsidP="002A4D65"/>
    <w:p w14:paraId="44FD18AF" w14:textId="77777777" w:rsidR="00A47980" w:rsidRDefault="00A47980">
      <w:pPr>
        <w:overflowPunct/>
        <w:autoSpaceDE/>
        <w:autoSpaceDN/>
        <w:adjustRightInd/>
        <w:spacing w:after="160" w:line="259" w:lineRule="auto"/>
        <w:textAlignment w:val="auto"/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</w:pPr>
      <w:r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  <w:br w:type="page"/>
      </w:r>
    </w:p>
    <w:p w14:paraId="3CA8CE1C" w14:textId="77777777" w:rsidR="008662B7" w:rsidRPr="002A4D65" w:rsidRDefault="002A4D65" w:rsidP="00875372">
      <w:pPr>
        <w:numPr>
          <w:ilvl w:val="0"/>
          <w:numId w:val="18"/>
        </w:numPr>
        <w:spacing w:line="279" w:lineRule="exact"/>
        <w:ind w:right="20"/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</w:pPr>
      <w:r w:rsidRPr="002A4D65"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  <w:lastRenderedPageBreak/>
        <w:t>METHODOLOGIE MISE EN ŒUVRE POUR L’EXECUTION DE CE MARCHE :</w:t>
      </w:r>
    </w:p>
    <w:p w14:paraId="32F7EE86" w14:textId="77777777" w:rsidR="00433968" w:rsidRDefault="00433968" w:rsidP="00433968">
      <w:pPr>
        <w:spacing w:line="279" w:lineRule="exact"/>
        <w:ind w:right="20"/>
        <w:jc w:val="both"/>
        <w:rPr>
          <w:rFonts w:ascii="DejaVu Sans" w:eastAsia="DejaVu Sans" w:hAnsi="DejaVu Sans" w:cs="DejaVu Sans"/>
          <w:color w:val="000000"/>
          <w:sz w:val="22"/>
          <w:szCs w:val="22"/>
        </w:rPr>
      </w:pPr>
      <w:r>
        <w:rPr>
          <w:rFonts w:ascii="DejaVu Sans" w:eastAsia="DejaVu Sans" w:hAnsi="DejaVu Sans" w:cs="DejaVu Sans"/>
          <w:color w:val="000000"/>
          <w:sz w:val="22"/>
          <w:szCs w:val="22"/>
        </w:rP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6C00CA" w14:paraId="556F86D8" w14:textId="77777777" w:rsidTr="002A4D65">
        <w:tc>
          <w:tcPr>
            <w:tcW w:w="6997" w:type="dxa"/>
          </w:tcPr>
          <w:p w14:paraId="6C866929" w14:textId="77777777" w:rsidR="006C00CA" w:rsidRPr="006C00CA" w:rsidRDefault="006C00CA" w:rsidP="00875372">
            <w:pPr>
              <w:numPr>
                <w:ilvl w:val="1"/>
                <w:numId w:val="18"/>
              </w:numPr>
              <w:spacing w:line="279" w:lineRule="exact"/>
              <w:ind w:right="20"/>
              <w:jc w:val="both"/>
              <w:rPr>
                <w:rFonts w:ascii="DejaVu Sans" w:hAnsi="DejaVu Sans" w:cs="DejaVu Sans"/>
                <w:b/>
                <w:i/>
                <w:color w:val="5B9BD5" w:themeColor="accent1"/>
                <w:sz w:val="22"/>
                <w:szCs w:val="22"/>
                <w:u w:val="single"/>
              </w:rPr>
            </w:pPr>
            <w:r w:rsidRPr="006C00CA">
              <w:rPr>
                <w:rFonts w:ascii="DejaVu Sans" w:hAnsi="DejaVu Sans" w:cs="DejaVu Sans"/>
                <w:b/>
                <w:i/>
                <w:color w:val="5B9BD5" w:themeColor="accent1"/>
                <w:sz w:val="22"/>
                <w:szCs w:val="22"/>
                <w:u w:val="single"/>
              </w:rPr>
              <w:t>Méthodologie pour la prise en main des équipements</w:t>
            </w:r>
          </w:p>
          <w:p w14:paraId="7B7D4BF7" w14:textId="77777777" w:rsidR="006C00CA" w:rsidRPr="001675E1" w:rsidRDefault="006C00CA" w:rsidP="006C00CA">
            <w:pPr>
              <w:spacing w:line="279" w:lineRule="exact"/>
              <w:ind w:left="720" w:right="20"/>
              <w:jc w:val="both"/>
              <w:rPr>
                <w:rFonts w:ascii="DejaVu Sans" w:hAnsi="DejaVu Sans" w:cs="DejaVu Sans"/>
                <w:b/>
                <w:i/>
                <w:color w:val="5B9BD5" w:themeColor="accent1"/>
                <w:sz w:val="22"/>
                <w:szCs w:val="22"/>
                <w:u w:val="single"/>
              </w:rPr>
            </w:pPr>
            <w:r>
              <w:rPr>
                <w:rFonts w:ascii="DejaVu Sans" w:hAnsi="DejaVu Sans" w:cs="DejaVu Sans"/>
                <w:sz w:val="22"/>
                <w:szCs w:val="22"/>
              </w:rPr>
              <w:t>E</w:t>
            </w:r>
            <w:r w:rsidRPr="001F1602">
              <w:rPr>
                <w:rFonts w:ascii="DejaVu Sans" w:hAnsi="DejaVu Sans" w:cs="DejaVu Sans"/>
                <w:sz w:val="22"/>
                <w:szCs w:val="22"/>
              </w:rPr>
              <w:t>tude de sécurité, état des lieux contradictoire,</w:t>
            </w:r>
            <w:r>
              <w:rPr>
                <w:rFonts w:ascii="DejaVu Sans" w:hAnsi="DejaVu Sans" w:cs="DejaVu Sans"/>
                <w:sz w:val="22"/>
                <w:szCs w:val="22"/>
              </w:rPr>
              <w:t xml:space="preserve"> plan d’entretien, plan de prévention, signalétique</w:t>
            </w:r>
          </w:p>
        </w:tc>
        <w:tc>
          <w:tcPr>
            <w:tcW w:w="6997" w:type="dxa"/>
          </w:tcPr>
          <w:p w14:paraId="10D84F86" w14:textId="77777777" w:rsidR="006C00CA" w:rsidRDefault="006C00CA" w:rsidP="001675E1"/>
        </w:tc>
      </w:tr>
      <w:tr w:rsidR="002A4D65" w14:paraId="4F831E84" w14:textId="77777777" w:rsidTr="002A4D65">
        <w:tc>
          <w:tcPr>
            <w:tcW w:w="6997" w:type="dxa"/>
          </w:tcPr>
          <w:p w14:paraId="3294EB08" w14:textId="77777777" w:rsidR="006C00CA" w:rsidRPr="006C00CA" w:rsidRDefault="006C00CA" w:rsidP="00875372">
            <w:pPr>
              <w:pStyle w:val="Paragraphedeliste"/>
              <w:numPr>
                <w:ilvl w:val="1"/>
                <w:numId w:val="18"/>
              </w:numPr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rFonts w:ascii="DejaVu Sans" w:hAnsi="DejaVu Sans" w:cs="DejaVu Sans"/>
                <w:b/>
                <w:i/>
                <w:color w:val="5B9BD5" w:themeColor="accent1"/>
                <w:sz w:val="22"/>
                <w:szCs w:val="22"/>
                <w:u w:val="single"/>
              </w:rPr>
            </w:pPr>
            <w:r w:rsidRPr="006C00CA">
              <w:rPr>
                <w:rFonts w:ascii="DejaVu Sans" w:hAnsi="DejaVu Sans" w:cs="DejaVu Sans"/>
                <w:b/>
                <w:i/>
                <w:color w:val="5B9BD5" w:themeColor="accent1"/>
                <w:sz w:val="22"/>
                <w:szCs w:val="22"/>
                <w:u w:val="single"/>
              </w:rPr>
              <w:t>Méthodologie mise en œuvre dans le cadre de la maintenance :</w:t>
            </w:r>
          </w:p>
          <w:p w14:paraId="16094E3A" w14:textId="77777777" w:rsidR="00F531D1" w:rsidRDefault="002A4D65" w:rsidP="00F531D1">
            <w:pPr>
              <w:pStyle w:val="Paragraphedeliste"/>
              <w:numPr>
                <w:ilvl w:val="0"/>
                <w:numId w:val="15"/>
              </w:numPr>
              <w:spacing w:line="279" w:lineRule="exact"/>
              <w:ind w:left="447" w:right="20" w:hanging="283"/>
              <w:jc w:val="both"/>
              <w:rPr>
                <w:rFonts w:ascii="DejaVu Sans" w:hAnsi="DejaVu Sans" w:cs="DejaVu Sans"/>
                <w:sz w:val="22"/>
                <w:szCs w:val="22"/>
              </w:rPr>
            </w:pPr>
            <w:r w:rsidRPr="00F531D1">
              <w:rPr>
                <w:rFonts w:ascii="DejaVu Sans" w:hAnsi="DejaVu Sans" w:cs="DejaVu Sans"/>
                <w:sz w:val="22"/>
                <w:szCs w:val="22"/>
              </w:rPr>
              <w:t>Méthodologie mise en œuvre dans le cadre de la maintenance de type P2 :</w:t>
            </w:r>
          </w:p>
          <w:p w14:paraId="7E0AC302" w14:textId="77777777" w:rsidR="002A4D65" w:rsidRPr="00F531D1" w:rsidRDefault="0054539B" w:rsidP="00F531D1">
            <w:pPr>
              <w:pStyle w:val="Paragraphedeliste"/>
              <w:numPr>
                <w:ilvl w:val="0"/>
                <w:numId w:val="15"/>
              </w:numPr>
              <w:spacing w:line="279" w:lineRule="exact"/>
              <w:ind w:left="447" w:right="20" w:hanging="283"/>
              <w:jc w:val="both"/>
              <w:rPr>
                <w:rFonts w:ascii="DejaVu Sans" w:hAnsi="DejaVu Sans" w:cs="DejaVu Sans"/>
                <w:sz w:val="22"/>
                <w:szCs w:val="22"/>
              </w:rPr>
            </w:pPr>
            <w:r w:rsidRPr="00F531D1">
              <w:rPr>
                <w:rFonts w:ascii="DejaVu Sans" w:hAnsi="DejaVu Sans" w:cs="DejaVu Sans"/>
                <w:sz w:val="22"/>
                <w:szCs w:val="22"/>
              </w:rPr>
              <w:t>Mode opératoire utilisé pour réaliser les prestations (carnet d’entretien, rapports, signalisation d’intervention)</w:t>
            </w:r>
          </w:p>
        </w:tc>
        <w:tc>
          <w:tcPr>
            <w:tcW w:w="6997" w:type="dxa"/>
          </w:tcPr>
          <w:p w14:paraId="7DE82FEA" w14:textId="77777777" w:rsidR="002A4D65" w:rsidRDefault="002A4D65" w:rsidP="001675E1"/>
        </w:tc>
      </w:tr>
      <w:tr w:rsidR="0054539B" w14:paraId="2C27BB49" w14:textId="77777777" w:rsidTr="002A4D65">
        <w:tc>
          <w:tcPr>
            <w:tcW w:w="6997" w:type="dxa"/>
          </w:tcPr>
          <w:p w14:paraId="74368731" w14:textId="77777777" w:rsidR="0054539B" w:rsidRPr="0054539B" w:rsidRDefault="0054539B" w:rsidP="0054539B">
            <w:pPr>
              <w:numPr>
                <w:ilvl w:val="0"/>
                <w:numId w:val="13"/>
              </w:numPr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rFonts w:ascii="DejaVu Sans" w:hAnsi="DejaVu Sans" w:cs="DejaVu Sans"/>
                <w:sz w:val="22"/>
                <w:szCs w:val="22"/>
              </w:rPr>
            </w:pPr>
            <w:r>
              <w:rPr>
                <w:rFonts w:ascii="DejaVu Sans" w:hAnsi="DejaVu Sans" w:cs="DejaVu Sans"/>
                <w:sz w:val="22"/>
                <w:szCs w:val="22"/>
              </w:rPr>
              <w:t>Nombre de visites annuelles préventives</w:t>
            </w:r>
          </w:p>
        </w:tc>
        <w:tc>
          <w:tcPr>
            <w:tcW w:w="6997" w:type="dxa"/>
          </w:tcPr>
          <w:p w14:paraId="6AED4973" w14:textId="77777777" w:rsidR="0054539B" w:rsidRDefault="0054539B" w:rsidP="001675E1"/>
        </w:tc>
      </w:tr>
      <w:tr w:rsidR="0054539B" w14:paraId="0837B2FD" w14:textId="77777777" w:rsidTr="002A4D65">
        <w:tc>
          <w:tcPr>
            <w:tcW w:w="6997" w:type="dxa"/>
          </w:tcPr>
          <w:p w14:paraId="0B48B8C3" w14:textId="77777777" w:rsidR="0054539B" w:rsidRPr="0054539B" w:rsidRDefault="0054539B" w:rsidP="0054539B">
            <w:pPr>
              <w:numPr>
                <w:ilvl w:val="0"/>
                <w:numId w:val="13"/>
              </w:numPr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rFonts w:ascii="DejaVu Sans" w:hAnsi="DejaVu Sans" w:cs="DejaVu Sans"/>
                <w:sz w:val="22"/>
                <w:szCs w:val="22"/>
              </w:rPr>
            </w:pPr>
            <w:r w:rsidRPr="007D7AC0">
              <w:rPr>
                <w:rFonts w:ascii="DejaVu Sans" w:hAnsi="DejaVu Sans" w:cs="DejaVu Sans"/>
                <w:sz w:val="22"/>
                <w:szCs w:val="22"/>
              </w:rPr>
              <w:t>fréquence des contrôles, visites</w:t>
            </w:r>
            <w:r w:rsidR="009B461B">
              <w:rPr>
                <w:rFonts w:ascii="DejaVu Sans" w:hAnsi="DejaVu Sans" w:cs="DejaVu Sans"/>
                <w:sz w:val="22"/>
                <w:szCs w:val="22"/>
              </w:rPr>
              <w:t xml:space="preserve"> réglementaires</w:t>
            </w:r>
            <w:r w:rsidRPr="007D7AC0">
              <w:rPr>
                <w:rFonts w:ascii="DejaVu Sans" w:hAnsi="DejaVu Sans" w:cs="DejaVu Sans"/>
                <w:sz w:val="22"/>
                <w:szCs w:val="22"/>
              </w:rPr>
              <w:t>, inspections</w:t>
            </w:r>
          </w:p>
        </w:tc>
        <w:tc>
          <w:tcPr>
            <w:tcW w:w="6997" w:type="dxa"/>
          </w:tcPr>
          <w:p w14:paraId="7FE4D120" w14:textId="77777777" w:rsidR="0054539B" w:rsidRDefault="0054539B" w:rsidP="001675E1"/>
        </w:tc>
      </w:tr>
      <w:tr w:rsidR="0054539B" w14:paraId="3B6B71D1" w14:textId="77777777" w:rsidTr="002A4D65">
        <w:tc>
          <w:tcPr>
            <w:tcW w:w="6997" w:type="dxa"/>
          </w:tcPr>
          <w:p w14:paraId="5BDA38D9" w14:textId="77777777" w:rsidR="0054539B" w:rsidRPr="0054539B" w:rsidRDefault="0054539B" w:rsidP="0054539B">
            <w:pPr>
              <w:numPr>
                <w:ilvl w:val="0"/>
                <w:numId w:val="13"/>
              </w:numPr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rFonts w:ascii="DejaVu Sans" w:hAnsi="DejaVu Sans" w:cs="DejaVu Sans"/>
                <w:sz w:val="22"/>
                <w:szCs w:val="22"/>
              </w:rPr>
            </w:pPr>
            <w:r w:rsidRPr="007D7AC0">
              <w:rPr>
                <w:rFonts w:ascii="DejaVu Sans" w:hAnsi="DejaVu Sans" w:cs="DejaVu Sans"/>
                <w:sz w:val="22"/>
                <w:szCs w:val="22"/>
              </w:rPr>
              <w:t>Nombre d’heures affectées et horaires de maintenance, durée moyenne</w:t>
            </w:r>
          </w:p>
        </w:tc>
        <w:tc>
          <w:tcPr>
            <w:tcW w:w="6997" w:type="dxa"/>
          </w:tcPr>
          <w:p w14:paraId="5DC3CBB9" w14:textId="77777777" w:rsidR="0054539B" w:rsidRDefault="0054539B" w:rsidP="001675E1"/>
        </w:tc>
      </w:tr>
      <w:tr w:rsidR="00DF65C1" w14:paraId="7DA80BCE" w14:textId="77777777" w:rsidTr="002A4D65">
        <w:tc>
          <w:tcPr>
            <w:tcW w:w="6997" w:type="dxa"/>
          </w:tcPr>
          <w:p w14:paraId="23FA3133" w14:textId="77777777" w:rsidR="00DF65C1" w:rsidRPr="0054539B" w:rsidRDefault="00DF65C1" w:rsidP="00DF65C1">
            <w:pPr>
              <w:numPr>
                <w:ilvl w:val="0"/>
                <w:numId w:val="13"/>
              </w:numPr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rFonts w:ascii="DejaVu Sans" w:hAnsi="DejaVu Sans" w:cs="DejaVu Sans"/>
                <w:sz w:val="22"/>
                <w:szCs w:val="22"/>
              </w:rPr>
            </w:pPr>
            <w:r w:rsidRPr="006C29FC">
              <w:rPr>
                <w:rFonts w:ascii="DejaVu Sans" w:hAnsi="DejaVu Sans" w:cs="DejaVu Sans"/>
                <w:sz w:val="22"/>
                <w:szCs w:val="22"/>
              </w:rPr>
              <w:t>Planning prévisionnel et fréquence des interventions</w:t>
            </w:r>
          </w:p>
        </w:tc>
        <w:tc>
          <w:tcPr>
            <w:tcW w:w="6997" w:type="dxa"/>
          </w:tcPr>
          <w:p w14:paraId="503E35F0" w14:textId="77777777" w:rsidR="00DF65C1" w:rsidRPr="0054539B" w:rsidRDefault="00DF65C1" w:rsidP="00DF65C1">
            <w:pPr>
              <w:numPr>
                <w:ilvl w:val="0"/>
                <w:numId w:val="13"/>
              </w:numPr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rFonts w:ascii="DejaVu Sans" w:hAnsi="DejaVu Sans" w:cs="DejaVu Sans"/>
                <w:sz w:val="22"/>
                <w:szCs w:val="22"/>
              </w:rPr>
            </w:pPr>
          </w:p>
        </w:tc>
      </w:tr>
      <w:tr w:rsidR="00DF65C1" w14:paraId="3694ECC7" w14:textId="77777777" w:rsidTr="002A4D65">
        <w:tc>
          <w:tcPr>
            <w:tcW w:w="6997" w:type="dxa"/>
          </w:tcPr>
          <w:p w14:paraId="32D9D2F3" w14:textId="77777777" w:rsidR="00DF65C1" w:rsidRPr="0054539B" w:rsidRDefault="00DF65C1" w:rsidP="00DF65C1">
            <w:pPr>
              <w:numPr>
                <w:ilvl w:val="0"/>
                <w:numId w:val="13"/>
              </w:numPr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rFonts w:ascii="DejaVu Sans" w:hAnsi="DejaVu Sans" w:cs="DejaVu Sans"/>
                <w:sz w:val="22"/>
                <w:szCs w:val="22"/>
              </w:rPr>
            </w:pPr>
            <w:r>
              <w:rPr>
                <w:rFonts w:ascii="DejaVu Sans" w:hAnsi="DejaVu Sans" w:cs="DejaVu Sans"/>
                <w:sz w:val="22"/>
                <w:szCs w:val="22"/>
              </w:rPr>
              <w:t>Mesures de sécurité mis en place</w:t>
            </w:r>
          </w:p>
        </w:tc>
        <w:tc>
          <w:tcPr>
            <w:tcW w:w="6997" w:type="dxa"/>
          </w:tcPr>
          <w:p w14:paraId="697E8A85" w14:textId="77777777" w:rsidR="00DF65C1" w:rsidRDefault="00DF65C1" w:rsidP="00DF65C1"/>
        </w:tc>
      </w:tr>
      <w:tr w:rsidR="00DF65C1" w14:paraId="106C057B" w14:textId="77777777" w:rsidTr="002A4D65">
        <w:tc>
          <w:tcPr>
            <w:tcW w:w="6997" w:type="dxa"/>
          </w:tcPr>
          <w:p w14:paraId="0A4C6DAE" w14:textId="77777777" w:rsidR="00DF65C1" w:rsidRPr="0054539B" w:rsidRDefault="001E1625" w:rsidP="00DF65C1">
            <w:pPr>
              <w:numPr>
                <w:ilvl w:val="0"/>
                <w:numId w:val="13"/>
              </w:numPr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rFonts w:ascii="DejaVu Sans" w:hAnsi="DejaVu Sans" w:cs="DejaVu Sans"/>
                <w:sz w:val="22"/>
                <w:szCs w:val="22"/>
              </w:rPr>
            </w:pPr>
            <w:r>
              <w:rPr>
                <w:rFonts w:ascii="DejaVu Sans" w:hAnsi="DejaVu Sans" w:cs="DejaVu Sans"/>
                <w:sz w:val="22"/>
                <w:szCs w:val="22"/>
              </w:rPr>
              <w:t>Gestion des interventions de dépannage</w:t>
            </w:r>
          </w:p>
        </w:tc>
        <w:tc>
          <w:tcPr>
            <w:tcW w:w="6997" w:type="dxa"/>
          </w:tcPr>
          <w:p w14:paraId="31186874" w14:textId="77777777" w:rsidR="00DF65C1" w:rsidRDefault="00DF65C1" w:rsidP="00DF65C1"/>
        </w:tc>
      </w:tr>
      <w:tr w:rsidR="00DF65C1" w14:paraId="593CAB8E" w14:textId="77777777" w:rsidTr="002A4D65">
        <w:tc>
          <w:tcPr>
            <w:tcW w:w="6997" w:type="dxa"/>
          </w:tcPr>
          <w:p w14:paraId="1B1B0346" w14:textId="77777777" w:rsidR="00DF65C1" w:rsidRPr="0054539B" w:rsidRDefault="001E1625" w:rsidP="00DF65C1">
            <w:pPr>
              <w:numPr>
                <w:ilvl w:val="0"/>
                <w:numId w:val="13"/>
              </w:numPr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rFonts w:ascii="DejaVu Sans" w:hAnsi="DejaVu Sans" w:cs="DejaVu Sans"/>
                <w:sz w:val="22"/>
                <w:szCs w:val="22"/>
              </w:rPr>
            </w:pPr>
            <w:r>
              <w:rPr>
                <w:rFonts w:ascii="DejaVu Sans" w:hAnsi="DejaVu Sans" w:cs="DejaVu Sans"/>
                <w:sz w:val="22"/>
                <w:szCs w:val="22"/>
              </w:rPr>
              <w:t>Mode opératoire mis en place dès la prise d’appel pour demande de dépannage</w:t>
            </w:r>
          </w:p>
        </w:tc>
        <w:tc>
          <w:tcPr>
            <w:tcW w:w="6997" w:type="dxa"/>
          </w:tcPr>
          <w:p w14:paraId="765941C2" w14:textId="77777777" w:rsidR="00DF65C1" w:rsidRDefault="00DF65C1" w:rsidP="00DF65C1"/>
        </w:tc>
      </w:tr>
      <w:tr w:rsidR="00DF65C1" w14:paraId="3CA15ED9" w14:textId="77777777" w:rsidTr="002A4D65">
        <w:tc>
          <w:tcPr>
            <w:tcW w:w="6997" w:type="dxa"/>
          </w:tcPr>
          <w:p w14:paraId="078E5F00" w14:textId="77777777" w:rsidR="00DF65C1" w:rsidRDefault="001E1625" w:rsidP="00DF65C1">
            <w:pPr>
              <w:numPr>
                <w:ilvl w:val="0"/>
                <w:numId w:val="13"/>
              </w:numPr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rFonts w:ascii="DejaVu Sans" w:hAnsi="DejaVu Sans" w:cs="DejaVu Sans"/>
                <w:sz w:val="22"/>
                <w:szCs w:val="22"/>
              </w:rPr>
            </w:pPr>
            <w:r w:rsidRPr="00CC4921">
              <w:rPr>
                <w:rFonts w:ascii="DejaVu Sans" w:hAnsi="DejaVu Sans" w:cs="DejaVu Sans"/>
                <w:sz w:val="22"/>
                <w:szCs w:val="22"/>
              </w:rPr>
              <w:t>Modalité de réception des appels</w:t>
            </w:r>
          </w:p>
        </w:tc>
        <w:tc>
          <w:tcPr>
            <w:tcW w:w="6997" w:type="dxa"/>
          </w:tcPr>
          <w:p w14:paraId="7BDF3280" w14:textId="77777777" w:rsidR="00DF65C1" w:rsidRDefault="00DF65C1" w:rsidP="00DF65C1"/>
        </w:tc>
      </w:tr>
      <w:tr w:rsidR="00DF65C1" w14:paraId="1BB4B1A3" w14:textId="77777777" w:rsidTr="002A4D65">
        <w:tc>
          <w:tcPr>
            <w:tcW w:w="6997" w:type="dxa"/>
          </w:tcPr>
          <w:p w14:paraId="15C07889" w14:textId="77777777" w:rsidR="00DF65C1" w:rsidRDefault="001E1625" w:rsidP="00DF65C1">
            <w:pPr>
              <w:numPr>
                <w:ilvl w:val="0"/>
                <w:numId w:val="13"/>
              </w:numPr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rFonts w:ascii="DejaVu Sans" w:hAnsi="DejaVu Sans" w:cs="DejaVu Sans"/>
                <w:sz w:val="22"/>
                <w:szCs w:val="22"/>
              </w:rPr>
            </w:pPr>
            <w:r w:rsidRPr="00CC4921">
              <w:rPr>
                <w:rFonts w:ascii="DejaVu Sans" w:hAnsi="DejaVu Sans" w:cs="DejaVu Sans"/>
                <w:sz w:val="22"/>
                <w:szCs w:val="22"/>
              </w:rPr>
              <w:t>Organisation du service d’astreinte</w:t>
            </w:r>
            <w:r>
              <w:rPr>
                <w:rFonts w:ascii="DejaVu Sans" w:hAnsi="DejaVu Sans" w:cs="DejaVu Sans"/>
                <w:sz w:val="22"/>
                <w:szCs w:val="22"/>
              </w:rPr>
              <w:t xml:space="preserve"> pour assurer un dépannage </w:t>
            </w:r>
            <w:r w:rsidR="00FB4081" w:rsidRPr="00FB4081">
              <w:rPr>
                <w:rFonts w:ascii="DejaVu Sans" w:hAnsi="DejaVu Sans" w:cs="DejaVu Sans"/>
                <w:sz w:val="22"/>
                <w:szCs w:val="22"/>
              </w:rPr>
              <w:t>de 7h30 à 19h et 5j/7j</w:t>
            </w:r>
            <w:r>
              <w:rPr>
                <w:rFonts w:ascii="DejaVu Sans" w:hAnsi="DejaVu Sans" w:cs="DejaVu Sans"/>
                <w:sz w:val="22"/>
                <w:szCs w:val="22"/>
              </w:rPr>
              <w:t>. P</w:t>
            </w:r>
            <w:r w:rsidRPr="00E32EA0">
              <w:rPr>
                <w:rFonts w:ascii="DejaVu Sans" w:eastAsia="DejaVu Sans" w:hAnsi="DejaVu Sans" w:cs="DejaVu Sans"/>
                <w:color w:val="000000"/>
                <w:sz w:val="22"/>
                <w:szCs w:val="22"/>
              </w:rPr>
              <w:t>endant et en dehors des heures ouvrables (plateforme d’appel, N° d’appel unique, système internet interactif, sécurisation de la prise en compte des demandes d’intervention, horaires)</w:t>
            </w:r>
            <w:r>
              <w:rPr>
                <w:rFonts w:ascii="DejaVu Sans" w:eastAsia="DejaVu Sans" w:hAnsi="DejaVu Sans" w:cs="DejaVu Sans"/>
                <w:color w:val="000000"/>
                <w:sz w:val="22"/>
                <w:szCs w:val="22"/>
              </w:rPr>
              <w:t>.</w:t>
            </w:r>
          </w:p>
        </w:tc>
        <w:tc>
          <w:tcPr>
            <w:tcW w:w="6997" w:type="dxa"/>
          </w:tcPr>
          <w:p w14:paraId="13DCE11C" w14:textId="77777777" w:rsidR="00DF65C1" w:rsidRDefault="00DF65C1" w:rsidP="00DF65C1"/>
        </w:tc>
      </w:tr>
      <w:tr w:rsidR="00B94358" w14:paraId="44FD21AC" w14:textId="77777777" w:rsidTr="002A4D65">
        <w:tc>
          <w:tcPr>
            <w:tcW w:w="6997" w:type="dxa"/>
          </w:tcPr>
          <w:p w14:paraId="48E7A0AA" w14:textId="406E28D8" w:rsidR="00B94358" w:rsidRPr="00D71E05" w:rsidRDefault="000C6BBE" w:rsidP="00DF65C1">
            <w:pPr>
              <w:numPr>
                <w:ilvl w:val="0"/>
                <w:numId w:val="13"/>
              </w:numPr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rFonts w:ascii="DejaVu Sans" w:hAnsi="DejaVu Sans" w:cs="DejaVu Sans"/>
                <w:sz w:val="22"/>
                <w:szCs w:val="22"/>
              </w:rPr>
            </w:pPr>
            <w:r w:rsidRPr="000C6BBE">
              <w:rPr>
                <w:rFonts w:ascii="DejaVu Sans" w:hAnsi="DejaVu Sans" w:cs="DejaVu Sans"/>
                <w:sz w:val="22"/>
                <w:szCs w:val="22"/>
              </w:rPr>
              <w:t>Le candidat précisera ses capacités à assurer le paramétrage des logiciels de GTC/GTB</w:t>
            </w:r>
            <w:r w:rsidRPr="000C6BBE">
              <w:rPr>
                <w:rFonts w:ascii="DejaVu Sans" w:hAnsi="DejaVu Sans" w:cs="DejaVu Sans"/>
                <w:sz w:val="22"/>
                <w:szCs w:val="22"/>
              </w:rPr>
              <w:t xml:space="preserve"> </w:t>
            </w:r>
            <w:r w:rsidR="00B94358" w:rsidRPr="00B94358">
              <w:rPr>
                <w:rFonts w:ascii="DejaVu Sans" w:hAnsi="DejaVu Sans" w:cs="DejaVu Sans"/>
                <w:sz w:val="22"/>
                <w:szCs w:val="22"/>
              </w:rPr>
              <w:t>Capacité et suivi</w:t>
            </w:r>
          </w:p>
        </w:tc>
        <w:tc>
          <w:tcPr>
            <w:tcW w:w="6997" w:type="dxa"/>
          </w:tcPr>
          <w:p w14:paraId="790B63B5" w14:textId="77777777" w:rsidR="00B94358" w:rsidRDefault="00B94358" w:rsidP="00DF65C1"/>
        </w:tc>
      </w:tr>
      <w:tr w:rsidR="00DF65C1" w14:paraId="6A36C178" w14:textId="77777777" w:rsidTr="002A4D65">
        <w:tc>
          <w:tcPr>
            <w:tcW w:w="6997" w:type="dxa"/>
          </w:tcPr>
          <w:p w14:paraId="7E0F721C" w14:textId="77777777" w:rsidR="00DF65C1" w:rsidRPr="000F1AAB" w:rsidRDefault="001E1625" w:rsidP="00DF65C1">
            <w:pPr>
              <w:numPr>
                <w:ilvl w:val="0"/>
                <w:numId w:val="13"/>
              </w:numPr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</w:pPr>
            <w:r w:rsidRPr="00D71E05">
              <w:rPr>
                <w:rFonts w:ascii="DejaVu Sans" w:hAnsi="DejaVu Sans" w:cs="DejaVu Sans"/>
                <w:sz w:val="22"/>
                <w:szCs w:val="22"/>
              </w:rPr>
              <w:t>Citer les dispositions du contrat d’entretien type « P2 »</w:t>
            </w:r>
          </w:p>
        </w:tc>
        <w:tc>
          <w:tcPr>
            <w:tcW w:w="6997" w:type="dxa"/>
          </w:tcPr>
          <w:p w14:paraId="31998958" w14:textId="77777777" w:rsidR="00DF65C1" w:rsidRDefault="00DF65C1" w:rsidP="00DF65C1"/>
        </w:tc>
      </w:tr>
      <w:tr w:rsidR="00DF65C1" w14:paraId="185E398E" w14:textId="77777777" w:rsidTr="002A4D65">
        <w:tc>
          <w:tcPr>
            <w:tcW w:w="6997" w:type="dxa"/>
          </w:tcPr>
          <w:p w14:paraId="51A903E4" w14:textId="77777777" w:rsidR="00DF65C1" w:rsidRPr="00D71E05" w:rsidRDefault="001E1625" w:rsidP="00DF65C1">
            <w:pPr>
              <w:pStyle w:val="Paragraphedeliste"/>
              <w:numPr>
                <w:ilvl w:val="0"/>
                <w:numId w:val="13"/>
              </w:numPr>
              <w:spacing w:line="279" w:lineRule="exact"/>
              <w:ind w:right="20"/>
              <w:jc w:val="both"/>
              <w:rPr>
                <w:rFonts w:ascii="DejaVu Sans" w:hAnsi="DejaVu Sans" w:cs="DejaVu Sans"/>
                <w:sz w:val="22"/>
                <w:szCs w:val="22"/>
              </w:rPr>
            </w:pPr>
            <w:r w:rsidRPr="00D71E05">
              <w:rPr>
                <w:rFonts w:ascii="DejaVu Sans" w:hAnsi="DejaVu Sans" w:cs="DejaVu Sans"/>
                <w:sz w:val="22"/>
                <w:szCs w:val="22"/>
              </w:rPr>
              <w:t>Organisation des remises en conformité suite contrôle technique</w:t>
            </w:r>
          </w:p>
        </w:tc>
        <w:tc>
          <w:tcPr>
            <w:tcW w:w="6997" w:type="dxa"/>
          </w:tcPr>
          <w:p w14:paraId="5C071FDD" w14:textId="77777777" w:rsidR="00DF65C1" w:rsidRDefault="00DF65C1" w:rsidP="00DF65C1"/>
        </w:tc>
      </w:tr>
      <w:tr w:rsidR="00DF65C1" w14:paraId="6452CEF7" w14:textId="77777777" w:rsidTr="002A4D65">
        <w:tc>
          <w:tcPr>
            <w:tcW w:w="6997" w:type="dxa"/>
          </w:tcPr>
          <w:p w14:paraId="71D2AF03" w14:textId="77777777" w:rsidR="00DF65C1" w:rsidRPr="002A5189" w:rsidRDefault="001E1625" w:rsidP="00DF65C1">
            <w:pPr>
              <w:pStyle w:val="Paragraphedeliste"/>
              <w:numPr>
                <w:ilvl w:val="0"/>
                <w:numId w:val="13"/>
              </w:numPr>
              <w:spacing w:line="279" w:lineRule="exact"/>
              <w:ind w:right="20"/>
              <w:jc w:val="both"/>
              <w:rPr>
                <w:rFonts w:ascii="DejaVu Sans" w:hAnsi="DejaVu Sans" w:cs="DejaVu Sans"/>
                <w:sz w:val="22"/>
                <w:szCs w:val="22"/>
              </w:rPr>
            </w:pPr>
            <w:r w:rsidRPr="00D71E05">
              <w:rPr>
                <w:rFonts w:ascii="DejaVu Sans" w:hAnsi="DejaVu Sans" w:cs="DejaVu Sans"/>
                <w:sz w:val="22"/>
                <w:szCs w:val="22"/>
              </w:rPr>
              <w:t>Moyens matériels et équipements techniques dont le candidat dispose pour la réalisation du contrat</w:t>
            </w:r>
          </w:p>
        </w:tc>
        <w:tc>
          <w:tcPr>
            <w:tcW w:w="6997" w:type="dxa"/>
          </w:tcPr>
          <w:p w14:paraId="3A90E94C" w14:textId="77777777" w:rsidR="00DF65C1" w:rsidRDefault="00DF65C1" w:rsidP="00DF65C1"/>
        </w:tc>
      </w:tr>
      <w:tr w:rsidR="00DF65C1" w14:paraId="3BFD0B21" w14:textId="77777777" w:rsidTr="002A4D65">
        <w:tc>
          <w:tcPr>
            <w:tcW w:w="6997" w:type="dxa"/>
          </w:tcPr>
          <w:p w14:paraId="57DAC913" w14:textId="77777777" w:rsidR="00DF65C1" w:rsidRPr="002A5189" w:rsidRDefault="001E1625" w:rsidP="00DF65C1">
            <w:pPr>
              <w:pStyle w:val="Paragraphedeliste"/>
              <w:numPr>
                <w:ilvl w:val="0"/>
                <w:numId w:val="13"/>
              </w:numPr>
              <w:spacing w:line="279" w:lineRule="exact"/>
              <w:ind w:right="20"/>
              <w:jc w:val="both"/>
              <w:rPr>
                <w:rFonts w:ascii="DejaVu Sans" w:hAnsi="DejaVu Sans" w:cs="DejaVu Sans"/>
                <w:sz w:val="22"/>
                <w:szCs w:val="22"/>
              </w:rPr>
            </w:pPr>
            <w:r w:rsidRPr="001E1625">
              <w:rPr>
                <w:rFonts w:ascii="DejaVu Sans" w:hAnsi="DejaVu Sans" w:cs="DejaVu Sans"/>
                <w:sz w:val="22"/>
                <w:szCs w:val="22"/>
              </w:rPr>
              <w:t>Modalités d’approvisionnement et disponibilité des pièces de maintenance</w:t>
            </w:r>
          </w:p>
        </w:tc>
        <w:tc>
          <w:tcPr>
            <w:tcW w:w="6997" w:type="dxa"/>
          </w:tcPr>
          <w:p w14:paraId="7F60B497" w14:textId="77777777" w:rsidR="00DF65C1" w:rsidRDefault="00DF65C1" w:rsidP="00DF65C1"/>
        </w:tc>
      </w:tr>
      <w:tr w:rsidR="001E1625" w14:paraId="18946D78" w14:textId="77777777" w:rsidTr="002A4D65">
        <w:tc>
          <w:tcPr>
            <w:tcW w:w="6997" w:type="dxa"/>
          </w:tcPr>
          <w:p w14:paraId="75A0B7A5" w14:textId="77777777" w:rsidR="001E1625" w:rsidRPr="002A5189" w:rsidRDefault="001E1625" w:rsidP="00DF65C1">
            <w:pPr>
              <w:pStyle w:val="Paragraphedeliste"/>
              <w:numPr>
                <w:ilvl w:val="0"/>
                <w:numId w:val="13"/>
              </w:numPr>
              <w:spacing w:line="279" w:lineRule="exact"/>
              <w:ind w:right="20"/>
              <w:jc w:val="both"/>
              <w:rPr>
                <w:rFonts w:ascii="DejaVu Sans" w:hAnsi="DejaVu Sans" w:cs="DejaVu Sans"/>
                <w:sz w:val="22"/>
                <w:szCs w:val="22"/>
              </w:rPr>
            </w:pPr>
            <w:r w:rsidRPr="001E1625">
              <w:rPr>
                <w:rFonts w:ascii="DejaVu Sans" w:hAnsi="DejaVu Sans" w:cs="DejaVu Sans"/>
                <w:sz w:val="22"/>
                <w:szCs w:val="22"/>
              </w:rPr>
              <w:t>Gestion des stocks</w:t>
            </w:r>
          </w:p>
        </w:tc>
        <w:tc>
          <w:tcPr>
            <w:tcW w:w="6997" w:type="dxa"/>
          </w:tcPr>
          <w:p w14:paraId="31B219CC" w14:textId="77777777" w:rsidR="001E1625" w:rsidRDefault="001E1625" w:rsidP="00DF65C1"/>
        </w:tc>
      </w:tr>
    </w:tbl>
    <w:p w14:paraId="11385D94" w14:textId="77777777" w:rsidR="00D71E05" w:rsidRDefault="00D71E05" w:rsidP="00E0683D"/>
    <w:p w14:paraId="3A6AA718" w14:textId="77777777" w:rsidR="00D71E05" w:rsidRPr="002A4D65" w:rsidRDefault="00D71E05" w:rsidP="00875372">
      <w:pPr>
        <w:numPr>
          <w:ilvl w:val="0"/>
          <w:numId w:val="18"/>
        </w:numPr>
        <w:spacing w:line="279" w:lineRule="exact"/>
        <w:ind w:right="20"/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</w:pPr>
      <w:r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  <w:t>DELAIS</w:t>
      </w:r>
      <w:r w:rsidRPr="002A4D65"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  <w:t xml:space="preserve"> :</w:t>
      </w:r>
    </w:p>
    <w:p w14:paraId="289923A1" w14:textId="77777777" w:rsidR="00D71E05" w:rsidRDefault="00D71E05" w:rsidP="00E0683D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D71E05" w14:paraId="5A7E1E68" w14:textId="77777777" w:rsidTr="008E65F7">
        <w:tc>
          <w:tcPr>
            <w:tcW w:w="6997" w:type="dxa"/>
          </w:tcPr>
          <w:p w14:paraId="15F89E26" w14:textId="77777777" w:rsidR="00D71E05" w:rsidRPr="000A6814" w:rsidRDefault="00D71E05" w:rsidP="00875372">
            <w:pPr>
              <w:numPr>
                <w:ilvl w:val="1"/>
                <w:numId w:val="18"/>
              </w:numPr>
              <w:spacing w:line="279" w:lineRule="exact"/>
              <w:ind w:right="20"/>
              <w:rPr>
                <w:rFonts w:ascii="DejaVu Sans" w:hAnsi="DejaVu Sans" w:cs="DejaVu Sans"/>
                <w:b/>
                <w:i/>
                <w:color w:val="5B9BD5" w:themeColor="accent1"/>
                <w:sz w:val="22"/>
                <w:szCs w:val="22"/>
                <w:u w:val="single"/>
              </w:rPr>
            </w:pPr>
            <w:r>
              <w:rPr>
                <w:rFonts w:ascii="DejaVu Sans" w:hAnsi="DejaVu Sans" w:cs="DejaVu Sans"/>
                <w:b/>
                <w:i/>
                <w:color w:val="5B9BD5" w:themeColor="accent1"/>
                <w:sz w:val="22"/>
                <w:szCs w:val="22"/>
                <w:u w:val="single"/>
              </w:rPr>
              <w:t>Engagement sur les délais d’intervention conformément au CCTP</w:t>
            </w:r>
          </w:p>
          <w:p w14:paraId="7DD7D64B" w14:textId="4661714A" w:rsidR="008C175A" w:rsidRPr="008C175A" w:rsidRDefault="00D71E05" w:rsidP="008C175A">
            <w:pPr>
              <w:pStyle w:val="Paragraphedeliste"/>
              <w:numPr>
                <w:ilvl w:val="0"/>
                <w:numId w:val="13"/>
              </w:numPr>
              <w:spacing w:line="279" w:lineRule="exact"/>
              <w:ind w:right="20"/>
              <w:jc w:val="both"/>
            </w:pPr>
            <w:r w:rsidRPr="00C36A90">
              <w:rPr>
                <w:rFonts w:ascii="DejaVu Sans" w:eastAsia="DejaVu Sans" w:hAnsi="DejaVu Sans" w:cs="DejaVu Sans"/>
                <w:color w:val="000000"/>
                <w:sz w:val="22"/>
                <w:szCs w:val="22"/>
              </w:rPr>
              <w:t>Préciser les délais d’intervention sur lesquels le candidat s’engage (urgence et non urgent).</w:t>
            </w:r>
            <w:r w:rsidRPr="008C175A">
              <w:rPr>
                <w:rFonts w:ascii="DejaVu Sans" w:eastAsia="DejaVu Sans" w:hAnsi="DejaVu Sans" w:cs="DejaVu Sans"/>
                <w:color w:val="000000"/>
                <w:sz w:val="22"/>
                <w:szCs w:val="22"/>
              </w:rPr>
              <w:t xml:space="preserve"> </w:t>
            </w:r>
            <w:r w:rsidR="008C175A" w:rsidRPr="008C175A">
              <w:rPr>
                <w:rFonts w:ascii="DejaVu Sans" w:eastAsia="DejaVu Sans" w:hAnsi="DejaVu Sans" w:cs="DejaVu Sans"/>
                <w:color w:val="000000"/>
                <w:sz w:val="22"/>
                <w:szCs w:val="22"/>
              </w:rPr>
              <w:t>Délai maximum contractuel heures ouvrées ou jours</w:t>
            </w:r>
            <w:r w:rsidR="008C175A" w:rsidRPr="008C175A">
              <w:rPr>
                <w:szCs w:val="22"/>
              </w:rPr>
              <w:t xml:space="preserve"> </w:t>
            </w:r>
          </w:p>
        </w:tc>
        <w:tc>
          <w:tcPr>
            <w:tcW w:w="6997" w:type="dxa"/>
          </w:tcPr>
          <w:p w14:paraId="5C44E7D1" w14:textId="77777777" w:rsidR="00D71E05" w:rsidRDefault="00D71E05" w:rsidP="008E65F7"/>
        </w:tc>
      </w:tr>
      <w:tr w:rsidR="00D71E05" w14:paraId="52C5A0EA" w14:textId="77777777" w:rsidTr="008E65F7">
        <w:tc>
          <w:tcPr>
            <w:tcW w:w="6997" w:type="dxa"/>
          </w:tcPr>
          <w:p w14:paraId="336161AF" w14:textId="77777777" w:rsidR="000255D3" w:rsidRPr="00A00A88" w:rsidRDefault="000255D3" w:rsidP="000255D3">
            <w:pPr>
              <w:spacing w:line="360" w:lineRule="auto"/>
              <w:rPr>
                <w:rFonts w:ascii="DejaVu Sans" w:hAnsi="DejaVu Sans" w:cs="DejaVu Sans"/>
                <w:b/>
                <w:sz w:val="22"/>
                <w:szCs w:val="22"/>
              </w:rPr>
            </w:pPr>
            <w:r w:rsidRPr="00A00A88">
              <w:rPr>
                <w:rFonts w:ascii="DejaVu Sans" w:hAnsi="DejaVu Sans" w:cs="DejaVu Sans"/>
                <w:b/>
                <w:sz w:val="22"/>
                <w:szCs w:val="22"/>
              </w:rPr>
              <w:t>Dél</w:t>
            </w:r>
            <w:r>
              <w:rPr>
                <w:rFonts w:ascii="DejaVu Sans" w:hAnsi="DejaVu Sans" w:cs="DejaVu Sans"/>
                <w:b/>
                <w:sz w:val="22"/>
                <w:szCs w:val="22"/>
              </w:rPr>
              <w:t>a</w:t>
            </w:r>
            <w:r w:rsidRPr="00A00A88">
              <w:rPr>
                <w:rFonts w:ascii="DejaVu Sans" w:hAnsi="DejaVu Sans" w:cs="DejaVu Sans"/>
                <w:b/>
                <w:sz w:val="22"/>
                <w:szCs w:val="22"/>
              </w:rPr>
              <w:t xml:space="preserve">is d'intervention : </w:t>
            </w:r>
          </w:p>
          <w:p w14:paraId="39ED519D" w14:textId="77777777" w:rsidR="00B43325" w:rsidRPr="00A00A88" w:rsidRDefault="00B43325" w:rsidP="00B43325">
            <w:pPr>
              <w:numPr>
                <w:ilvl w:val="0"/>
                <w:numId w:val="13"/>
              </w:numPr>
              <w:overflowPunct/>
              <w:autoSpaceDE/>
              <w:autoSpaceDN/>
              <w:adjustRightInd/>
              <w:spacing w:line="360" w:lineRule="auto"/>
              <w:textAlignment w:val="auto"/>
              <w:rPr>
                <w:rFonts w:ascii="DejaVu Sans" w:hAnsi="DejaVu Sans" w:cs="DejaVu Sans"/>
                <w:sz w:val="22"/>
                <w:szCs w:val="22"/>
              </w:rPr>
            </w:pPr>
            <w:r w:rsidRPr="00A00A88">
              <w:rPr>
                <w:rFonts w:ascii="DejaVu Sans" w:hAnsi="DejaVu Sans" w:cs="DejaVu Sans"/>
                <w:sz w:val="22"/>
                <w:szCs w:val="22"/>
              </w:rPr>
              <w:t xml:space="preserve">Dépannage </w:t>
            </w:r>
          </w:p>
          <w:p w14:paraId="6060C21C" w14:textId="77777777" w:rsidR="00D71E05" w:rsidRPr="00236C88" w:rsidRDefault="00B43325" w:rsidP="00B43325">
            <w:pPr>
              <w:pStyle w:val="Paragraphedeliste"/>
              <w:numPr>
                <w:ilvl w:val="0"/>
                <w:numId w:val="13"/>
              </w:numPr>
              <w:spacing w:line="279" w:lineRule="exact"/>
              <w:ind w:right="20"/>
              <w:jc w:val="both"/>
              <w:rPr>
                <w:rFonts w:ascii="DejaVu Sans" w:eastAsia="DejaVu Sans" w:hAnsi="DejaVu Sans" w:cs="DejaVu Sans"/>
                <w:color w:val="000000"/>
                <w:sz w:val="22"/>
                <w:szCs w:val="22"/>
              </w:rPr>
            </w:pPr>
            <w:r w:rsidRPr="00236C88">
              <w:rPr>
                <w:rFonts w:ascii="DejaVu Sans" w:hAnsi="DejaVu Sans" w:cs="DejaVu Sans"/>
                <w:sz w:val="22"/>
                <w:szCs w:val="22"/>
              </w:rPr>
              <w:t>Remise en service</w:t>
            </w:r>
          </w:p>
        </w:tc>
        <w:tc>
          <w:tcPr>
            <w:tcW w:w="6997" w:type="dxa"/>
          </w:tcPr>
          <w:p w14:paraId="7B039059" w14:textId="77777777" w:rsidR="00D71E05" w:rsidRDefault="00D71E05" w:rsidP="008E65F7"/>
        </w:tc>
      </w:tr>
      <w:tr w:rsidR="00B43325" w14:paraId="38F94C79" w14:textId="77777777" w:rsidTr="008E65F7">
        <w:tc>
          <w:tcPr>
            <w:tcW w:w="6997" w:type="dxa"/>
          </w:tcPr>
          <w:p w14:paraId="02BB1125" w14:textId="77777777" w:rsidR="00B43325" w:rsidRDefault="00B43325" w:rsidP="00B43325">
            <w:pPr>
              <w:spacing w:line="360" w:lineRule="auto"/>
              <w:rPr>
                <w:rFonts w:ascii="DejaVu Sans" w:hAnsi="DejaVu Sans" w:cs="DejaVu Sans"/>
                <w:b/>
                <w:sz w:val="22"/>
                <w:szCs w:val="22"/>
              </w:rPr>
            </w:pPr>
            <w:r w:rsidRPr="00A00A88">
              <w:rPr>
                <w:rFonts w:ascii="DejaVu Sans" w:hAnsi="DejaVu Sans" w:cs="DejaVu Sans"/>
                <w:b/>
                <w:sz w:val="22"/>
                <w:szCs w:val="22"/>
              </w:rPr>
              <w:t>Délais prise en charge de la maintenance :</w:t>
            </w:r>
          </w:p>
          <w:p w14:paraId="5D8D6DA4" w14:textId="77777777" w:rsidR="001A4830" w:rsidRDefault="001A4830" w:rsidP="00180DB1">
            <w:pPr>
              <w:numPr>
                <w:ilvl w:val="0"/>
                <w:numId w:val="13"/>
              </w:numPr>
              <w:overflowPunct/>
              <w:autoSpaceDE/>
              <w:autoSpaceDN/>
              <w:adjustRightInd/>
              <w:spacing w:line="360" w:lineRule="auto"/>
              <w:textAlignment w:val="auto"/>
              <w:rPr>
                <w:rFonts w:ascii="DejaVu Sans" w:hAnsi="DejaVu Sans" w:cs="DejaVu Sans"/>
                <w:sz w:val="22"/>
                <w:szCs w:val="22"/>
              </w:rPr>
            </w:pPr>
            <w:r w:rsidRPr="00A00A88">
              <w:rPr>
                <w:rFonts w:ascii="DejaVu Sans" w:hAnsi="DejaVu Sans" w:cs="DejaVu Sans"/>
                <w:sz w:val="22"/>
                <w:szCs w:val="22"/>
              </w:rPr>
              <w:t xml:space="preserve">Etiquetage </w:t>
            </w:r>
            <w:r>
              <w:rPr>
                <w:rFonts w:ascii="DejaVu Sans" w:hAnsi="DejaVu Sans" w:cs="DejaVu Sans"/>
                <w:sz w:val="22"/>
                <w:szCs w:val="22"/>
              </w:rPr>
              <w:t>des équipements</w:t>
            </w:r>
          </w:p>
          <w:p w14:paraId="15B40513" w14:textId="77777777" w:rsidR="00180DB1" w:rsidRDefault="00180DB1" w:rsidP="00180DB1">
            <w:pPr>
              <w:numPr>
                <w:ilvl w:val="0"/>
                <w:numId w:val="13"/>
              </w:numPr>
              <w:overflowPunct/>
              <w:autoSpaceDE/>
              <w:autoSpaceDN/>
              <w:adjustRightInd/>
              <w:spacing w:line="360" w:lineRule="auto"/>
              <w:textAlignment w:val="auto"/>
              <w:rPr>
                <w:rFonts w:ascii="DejaVu Sans" w:hAnsi="DejaVu Sans" w:cs="DejaVu Sans"/>
                <w:sz w:val="22"/>
                <w:szCs w:val="22"/>
              </w:rPr>
            </w:pPr>
            <w:r w:rsidRPr="00A00A88">
              <w:rPr>
                <w:rFonts w:ascii="DejaVu Sans" w:hAnsi="DejaVu Sans" w:cs="DejaVu Sans"/>
                <w:sz w:val="22"/>
                <w:szCs w:val="22"/>
              </w:rPr>
              <w:t>Etat des lieux</w:t>
            </w:r>
          </w:p>
          <w:p w14:paraId="363361E0" w14:textId="77777777" w:rsidR="00B43325" w:rsidRPr="00A80C5F" w:rsidRDefault="00180DB1" w:rsidP="00A80C5F">
            <w:pPr>
              <w:numPr>
                <w:ilvl w:val="0"/>
                <w:numId w:val="13"/>
              </w:numPr>
              <w:overflowPunct/>
              <w:autoSpaceDE/>
              <w:autoSpaceDN/>
              <w:adjustRightInd/>
              <w:spacing w:line="360" w:lineRule="auto"/>
              <w:textAlignment w:val="auto"/>
              <w:rPr>
                <w:rFonts w:ascii="DejaVu Sans" w:hAnsi="DejaVu Sans" w:cs="DejaVu Sans"/>
                <w:sz w:val="22"/>
                <w:szCs w:val="22"/>
              </w:rPr>
            </w:pPr>
            <w:r w:rsidRPr="00A00A88">
              <w:rPr>
                <w:rFonts w:ascii="DejaVu Sans" w:hAnsi="DejaVu Sans" w:cs="DejaVu Sans"/>
                <w:sz w:val="22"/>
                <w:szCs w:val="22"/>
              </w:rPr>
              <w:t>Plan d'entretien</w:t>
            </w:r>
          </w:p>
        </w:tc>
        <w:tc>
          <w:tcPr>
            <w:tcW w:w="6997" w:type="dxa"/>
          </w:tcPr>
          <w:p w14:paraId="6C3E9C26" w14:textId="77777777" w:rsidR="00B43325" w:rsidRDefault="00B43325" w:rsidP="00B43325"/>
        </w:tc>
      </w:tr>
    </w:tbl>
    <w:p w14:paraId="4EF7A2BC" w14:textId="77777777" w:rsidR="00D71E05" w:rsidRPr="00E0683D" w:rsidRDefault="00D71E05" w:rsidP="00E0683D"/>
    <w:p w14:paraId="0D2AEBE7" w14:textId="77777777" w:rsidR="002A4D65" w:rsidRPr="005831B5" w:rsidRDefault="002A4D65" w:rsidP="005831B5"/>
    <w:p w14:paraId="42A8BC15" w14:textId="77777777" w:rsidR="0044432A" w:rsidRPr="0044432A" w:rsidRDefault="0044432A" w:rsidP="0044432A">
      <w:r>
        <w:br w:type="page"/>
      </w:r>
    </w:p>
    <w:p w14:paraId="5E445030" w14:textId="77777777" w:rsidR="002A4D65" w:rsidRDefault="002A4D65" w:rsidP="00875372">
      <w:pPr>
        <w:numPr>
          <w:ilvl w:val="0"/>
          <w:numId w:val="18"/>
        </w:numPr>
        <w:spacing w:line="279" w:lineRule="exact"/>
        <w:ind w:right="20"/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</w:pPr>
      <w:r w:rsidRPr="001347F2"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  <w:t>OUTILS DE SUIVI</w:t>
      </w:r>
    </w:p>
    <w:p w14:paraId="7DC5241D" w14:textId="77777777" w:rsidR="001347F2" w:rsidRPr="001347F2" w:rsidRDefault="001347F2" w:rsidP="001347F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2A4D65" w14:paraId="1D0833EA" w14:textId="77777777" w:rsidTr="002A4D65">
        <w:tc>
          <w:tcPr>
            <w:tcW w:w="6997" w:type="dxa"/>
          </w:tcPr>
          <w:p w14:paraId="0F077535" w14:textId="77777777" w:rsidR="00F739A5" w:rsidRPr="000255D3" w:rsidRDefault="001347F2" w:rsidP="00875372">
            <w:pPr>
              <w:numPr>
                <w:ilvl w:val="1"/>
                <w:numId w:val="18"/>
              </w:numPr>
              <w:spacing w:line="279" w:lineRule="exact"/>
              <w:ind w:right="20"/>
              <w:rPr>
                <w:rFonts w:ascii="DejaVu Sans" w:hAnsi="DejaVu Sans" w:cs="DejaVu Sans"/>
                <w:b/>
                <w:i/>
                <w:color w:val="5B9BD5" w:themeColor="accent1"/>
                <w:sz w:val="22"/>
                <w:szCs w:val="22"/>
                <w:u w:val="single"/>
              </w:rPr>
            </w:pPr>
            <w:r w:rsidRPr="000255D3">
              <w:rPr>
                <w:rFonts w:ascii="DejaVu Sans" w:hAnsi="DejaVu Sans" w:cs="DejaVu Sans"/>
                <w:b/>
                <w:i/>
                <w:color w:val="5B9BD5" w:themeColor="accent1"/>
                <w:sz w:val="22"/>
                <w:szCs w:val="22"/>
                <w:u w:val="single"/>
              </w:rPr>
              <w:t xml:space="preserve">Préciser et décrire l’outil de suivi </w:t>
            </w:r>
            <w:r w:rsidR="000255D3" w:rsidRPr="000255D3">
              <w:rPr>
                <w:rFonts w:ascii="DejaVu Sans" w:hAnsi="DejaVu Sans" w:cs="DejaVu Sans"/>
                <w:b/>
                <w:i/>
                <w:color w:val="5B9BD5" w:themeColor="accent1"/>
                <w:sz w:val="22"/>
                <w:szCs w:val="22"/>
                <w:u w:val="single"/>
              </w:rPr>
              <w:t>utilisés</w:t>
            </w:r>
          </w:p>
        </w:tc>
        <w:tc>
          <w:tcPr>
            <w:tcW w:w="6997" w:type="dxa"/>
          </w:tcPr>
          <w:p w14:paraId="2C2831B8" w14:textId="77777777" w:rsidR="002A4D65" w:rsidRDefault="002A4D65" w:rsidP="00482BB6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ascii="DejaVu Sans" w:hAnsi="DejaVu Sans" w:cs="DejaVu Sans"/>
                <w:b/>
                <w:i/>
                <w:color w:val="5B9BD5" w:themeColor="accent1"/>
                <w:sz w:val="22"/>
                <w:szCs w:val="22"/>
                <w:u w:val="single"/>
              </w:rPr>
            </w:pPr>
          </w:p>
        </w:tc>
      </w:tr>
      <w:tr w:rsidR="001347F2" w14:paraId="15AFF468" w14:textId="77777777" w:rsidTr="002A4D65">
        <w:tc>
          <w:tcPr>
            <w:tcW w:w="6997" w:type="dxa"/>
          </w:tcPr>
          <w:p w14:paraId="5EBC6A34" w14:textId="77777777" w:rsidR="00F739A5" w:rsidRPr="000255D3" w:rsidRDefault="000255D3" w:rsidP="000255D3">
            <w:pPr>
              <w:pStyle w:val="Paragraphedeliste"/>
              <w:numPr>
                <w:ilvl w:val="0"/>
                <w:numId w:val="13"/>
              </w:numPr>
              <w:spacing w:line="279" w:lineRule="exact"/>
              <w:ind w:right="20"/>
              <w:jc w:val="both"/>
              <w:rPr>
                <w:rFonts w:ascii="DejaVu Sans" w:eastAsia="DejaVu Sans" w:hAnsi="DejaVu Sans" w:cs="DejaVu Sans"/>
                <w:color w:val="000000"/>
                <w:sz w:val="22"/>
                <w:szCs w:val="22"/>
              </w:rPr>
            </w:pPr>
            <w:r w:rsidRPr="000255D3">
              <w:rPr>
                <w:rFonts w:ascii="DejaVu Sans" w:hAnsi="DejaVu Sans" w:cs="DejaVu Sans"/>
                <w:sz w:val="22"/>
                <w:szCs w:val="22"/>
              </w:rPr>
              <w:t>Historique des visites d'entretien</w:t>
            </w:r>
          </w:p>
        </w:tc>
        <w:tc>
          <w:tcPr>
            <w:tcW w:w="6997" w:type="dxa"/>
          </w:tcPr>
          <w:p w14:paraId="7D4330B1" w14:textId="77777777" w:rsidR="001347F2" w:rsidRDefault="001347F2" w:rsidP="00482BB6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ascii="DejaVu Sans" w:hAnsi="DejaVu Sans" w:cs="DejaVu Sans"/>
                <w:b/>
                <w:i/>
                <w:color w:val="5B9BD5" w:themeColor="accent1"/>
                <w:sz w:val="22"/>
                <w:szCs w:val="22"/>
                <w:u w:val="single"/>
              </w:rPr>
            </w:pPr>
          </w:p>
        </w:tc>
      </w:tr>
      <w:tr w:rsidR="000255D3" w14:paraId="05727856" w14:textId="77777777" w:rsidTr="002A4D65">
        <w:tc>
          <w:tcPr>
            <w:tcW w:w="6997" w:type="dxa"/>
          </w:tcPr>
          <w:p w14:paraId="1A40083C" w14:textId="77777777" w:rsidR="000255D3" w:rsidRPr="006C29FC" w:rsidRDefault="000255D3" w:rsidP="006C29FC">
            <w:pPr>
              <w:pStyle w:val="Paragraphedeliste"/>
              <w:numPr>
                <w:ilvl w:val="0"/>
                <w:numId w:val="13"/>
              </w:numPr>
              <w:spacing w:line="279" w:lineRule="exact"/>
              <w:ind w:right="20"/>
              <w:jc w:val="both"/>
              <w:rPr>
                <w:rFonts w:ascii="DejaVu Sans" w:eastAsia="DejaVu Sans" w:hAnsi="DejaVu Sans" w:cs="DejaVu Sans"/>
                <w:color w:val="000000"/>
                <w:sz w:val="22"/>
                <w:szCs w:val="22"/>
              </w:rPr>
            </w:pPr>
            <w:r w:rsidRPr="00B43412">
              <w:rPr>
                <w:rFonts w:ascii="DejaVu Sans" w:hAnsi="DejaVu Sans" w:cs="DejaVu Sans"/>
                <w:sz w:val="22"/>
                <w:szCs w:val="22"/>
              </w:rPr>
              <w:t>Gestion pour le traitement des demandes de dépannages / interventions</w:t>
            </w:r>
          </w:p>
        </w:tc>
        <w:tc>
          <w:tcPr>
            <w:tcW w:w="6997" w:type="dxa"/>
          </w:tcPr>
          <w:p w14:paraId="2588A018" w14:textId="77777777" w:rsidR="000255D3" w:rsidRDefault="000255D3" w:rsidP="00482BB6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ascii="DejaVu Sans" w:hAnsi="DejaVu Sans" w:cs="DejaVu Sans"/>
                <w:b/>
                <w:i/>
                <w:color w:val="5B9BD5" w:themeColor="accent1"/>
                <w:sz w:val="22"/>
                <w:szCs w:val="22"/>
                <w:u w:val="single"/>
              </w:rPr>
            </w:pPr>
          </w:p>
        </w:tc>
      </w:tr>
      <w:tr w:rsidR="000255D3" w14:paraId="7171296C" w14:textId="77777777" w:rsidTr="002A4D65">
        <w:tc>
          <w:tcPr>
            <w:tcW w:w="6997" w:type="dxa"/>
          </w:tcPr>
          <w:p w14:paraId="137F36E3" w14:textId="77777777" w:rsidR="000255D3" w:rsidRPr="006C29FC" w:rsidRDefault="000255D3" w:rsidP="000255D3">
            <w:pPr>
              <w:pStyle w:val="Paragraphedeliste"/>
              <w:numPr>
                <w:ilvl w:val="0"/>
                <w:numId w:val="13"/>
              </w:numPr>
              <w:spacing w:line="279" w:lineRule="exact"/>
              <w:ind w:right="20"/>
              <w:jc w:val="both"/>
              <w:rPr>
                <w:rFonts w:ascii="DejaVu Sans" w:eastAsia="DejaVu Sans" w:hAnsi="DejaVu Sans" w:cs="DejaVu Sans"/>
                <w:color w:val="000000"/>
                <w:sz w:val="22"/>
                <w:szCs w:val="22"/>
              </w:rPr>
            </w:pPr>
            <w:r w:rsidRPr="007D7AC0">
              <w:rPr>
                <w:rFonts w:ascii="DejaVu Sans" w:hAnsi="DejaVu Sans" w:cs="DejaVu Sans"/>
                <w:sz w:val="22"/>
                <w:szCs w:val="22"/>
              </w:rPr>
              <w:t>Recensement des évènements</w:t>
            </w:r>
          </w:p>
        </w:tc>
        <w:tc>
          <w:tcPr>
            <w:tcW w:w="6997" w:type="dxa"/>
          </w:tcPr>
          <w:p w14:paraId="12696C6C" w14:textId="77777777" w:rsidR="000255D3" w:rsidRDefault="000255D3" w:rsidP="00482BB6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ascii="DejaVu Sans" w:hAnsi="DejaVu Sans" w:cs="DejaVu Sans"/>
                <w:b/>
                <w:i/>
                <w:color w:val="5B9BD5" w:themeColor="accent1"/>
                <w:sz w:val="22"/>
                <w:szCs w:val="22"/>
                <w:u w:val="single"/>
              </w:rPr>
            </w:pPr>
          </w:p>
        </w:tc>
      </w:tr>
      <w:tr w:rsidR="000255D3" w14:paraId="1D06B206" w14:textId="77777777" w:rsidTr="002A4D65">
        <w:tc>
          <w:tcPr>
            <w:tcW w:w="6997" w:type="dxa"/>
          </w:tcPr>
          <w:p w14:paraId="1D4F0B4C" w14:textId="77777777" w:rsidR="000255D3" w:rsidRPr="006C29FC" w:rsidRDefault="000255D3" w:rsidP="000255D3">
            <w:pPr>
              <w:pStyle w:val="Paragraphedeliste"/>
              <w:numPr>
                <w:ilvl w:val="0"/>
                <w:numId w:val="13"/>
              </w:numPr>
              <w:spacing w:line="279" w:lineRule="exact"/>
              <w:ind w:right="20"/>
              <w:jc w:val="both"/>
              <w:rPr>
                <w:rFonts w:ascii="DejaVu Sans" w:eastAsia="DejaVu Sans" w:hAnsi="DejaVu Sans" w:cs="DejaVu Sans"/>
                <w:color w:val="000000"/>
                <w:sz w:val="22"/>
                <w:szCs w:val="22"/>
              </w:rPr>
            </w:pPr>
            <w:r>
              <w:rPr>
                <w:rFonts w:ascii="DejaVu Sans" w:hAnsi="DejaVu Sans" w:cs="DejaVu Sans"/>
                <w:sz w:val="22"/>
                <w:szCs w:val="22"/>
              </w:rPr>
              <w:t>G</w:t>
            </w:r>
            <w:r w:rsidRPr="007D7AC0">
              <w:rPr>
                <w:rFonts w:ascii="DejaVu Sans" w:hAnsi="DejaVu Sans" w:cs="DejaVu Sans"/>
                <w:sz w:val="22"/>
                <w:szCs w:val="22"/>
              </w:rPr>
              <w:t>estion de la documentation (</w:t>
            </w:r>
            <w:r w:rsidR="009B461B">
              <w:rPr>
                <w:rFonts w:ascii="DejaVu Sans" w:hAnsi="DejaVu Sans" w:cs="DejaVu Sans"/>
                <w:sz w:val="22"/>
                <w:szCs w:val="22"/>
              </w:rPr>
              <w:t xml:space="preserve">registre de sécurité, </w:t>
            </w:r>
            <w:r w:rsidRPr="007D7AC0">
              <w:rPr>
                <w:rFonts w:ascii="DejaVu Sans" w:hAnsi="DejaVu Sans" w:cs="DejaVu Sans"/>
                <w:sz w:val="22"/>
                <w:szCs w:val="22"/>
              </w:rPr>
              <w:t>rapport</w:t>
            </w:r>
            <w:r>
              <w:rPr>
                <w:rFonts w:ascii="DejaVu Sans" w:hAnsi="DejaVu Sans" w:cs="DejaVu Sans"/>
                <w:sz w:val="22"/>
                <w:szCs w:val="22"/>
              </w:rPr>
              <w:t xml:space="preserve"> d’entretien</w:t>
            </w:r>
            <w:r w:rsidRPr="007D7AC0">
              <w:rPr>
                <w:rFonts w:ascii="DejaVu Sans" w:hAnsi="DejaVu Sans" w:cs="DejaVu Sans"/>
                <w:sz w:val="22"/>
                <w:szCs w:val="22"/>
              </w:rPr>
              <w:t>, compte-rendu périodique de maintenance)</w:t>
            </w:r>
          </w:p>
        </w:tc>
        <w:tc>
          <w:tcPr>
            <w:tcW w:w="6997" w:type="dxa"/>
          </w:tcPr>
          <w:p w14:paraId="7C712E35" w14:textId="77777777" w:rsidR="000255D3" w:rsidRDefault="000255D3" w:rsidP="00482BB6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ascii="DejaVu Sans" w:hAnsi="DejaVu Sans" w:cs="DejaVu Sans"/>
                <w:b/>
                <w:i/>
                <w:color w:val="5B9BD5" w:themeColor="accent1"/>
                <w:sz w:val="22"/>
                <w:szCs w:val="22"/>
                <w:u w:val="single"/>
              </w:rPr>
            </w:pPr>
          </w:p>
        </w:tc>
      </w:tr>
      <w:tr w:rsidR="000255D3" w14:paraId="6C991579" w14:textId="77777777" w:rsidTr="002A4D65">
        <w:tc>
          <w:tcPr>
            <w:tcW w:w="6997" w:type="dxa"/>
          </w:tcPr>
          <w:p w14:paraId="24E852F1" w14:textId="77777777" w:rsidR="000255D3" w:rsidRPr="000255D3" w:rsidRDefault="000255D3" w:rsidP="000255D3">
            <w:pPr>
              <w:pStyle w:val="Paragraphedeliste"/>
              <w:numPr>
                <w:ilvl w:val="0"/>
                <w:numId w:val="13"/>
              </w:numPr>
              <w:rPr>
                <w:rFonts w:ascii="DejaVu Sans" w:eastAsia="DejaVu Sans" w:hAnsi="DejaVu Sans" w:cs="DejaVu Sans"/>
                <w:color w:val="000000"/>
                <w:sz w:val="22"/>
                <w:szCs w:val="22"/>
              </w:rPr>
            </w:pPr>
            <w:r w:rsidRPr="000255D3">
              <w:rPr>
                <w:rFonts w:ascii="DejaVu Sans" w:eastAsia="DejaVu Sans" w:hAnsi="DejaVu Sans" w:cs="DejaVu Sans"/>
                <w:color w:val="000000"/>
                <w:sz w:val="22"/>
                <w:szCs w:val="22"/>
              </w:rPr>
              <w:t xml:space="preserve">Décrire les reporting prévus : plannings, rapports, bilan annuel, </w:t>
            </w:r>
            <w:r w:rsidR="00554391">
              <w:rPr>
                <w:rFonts w:ascii="DejaVu Sans" w:eastAsia="DejaVu Sans" w:hAnsi="DejaVu Sans" w:cs="DejaVu Sans"/>
                <w:color w:val="000000"/>
                <w:sz w:val="22"/>
                <w:szCs w:val="22"/>
              </w:rPr>
              <w:t>c</w:t>
            </w:r>
            <w:r w:rsidR="00554391" w:rsidRPr="00554391">
              <w:rPr>
                <w:rFonts w:ascii="DejaVu Sans" w:eastAsia="DejaVu Sans" w:hAnsi="DejaVu Sans" w:cs="DejaVu Sans"/>
                <w:color w:val="000000"/>
                <w:sz w:val="22"/>
                <w:szCs w:val="22"/>
              </w:rPr>
              <w:t>ahiers de chaufferie,</w:t>
            </w:r>
            <w:r w:rsidR="00554391">
              <w:rPr>
                <w:rFonts w:ascii="DejaVu Sans" w:hAnsi="DejaVu Sans" w:cs="DejaVu Sans"/>
                <w:b/>
                <w:color w:val="4F81BC"/>
                <w:spacing w:val="12"/>
                <w:sz w:val="22"/>
                <w:szCs w:val="22"/>
              </w:rPr>
              <w:t xml:space="preserve"> </w:t>
            </w:r>
            <w:r w:rsidRPr="000255D3">
              <w:rPr>
                <w:rFonts w:ascii="DejaVu Sans" w:eastAsia="DejaVu Sans" w:hAnsi="DejaVu Sans" w:cs="DejaVu Sans"/>
                <w:color w:val="000000"/>
                <w:sz w:val="22"/>
                <w:szCs w:val="22"/>
              </w:rPr>
              <w:t>indicateurs.</w:t>
            </w:r>
          </w:p>
        </w:tc>
        <w:tc>
          <w:tcPr>
            <w:tcW w:w="6997" w:type="dxa"/>
          </w:tcPr>
          <w:p w14:paraId="7FC2BB51" w14:textId="77777777" w:rsidR="000255D3" w:rsidRDefault="000255D3" w:rsidP="00482BB6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ascii="DejaVu Sans" w:hAnsi="DejaVu Sans" w:cs="DejaVu Sans"/>
                <w:b/>
                <w:i/>
                <w:color w:val="5B9BD5" w:themeColor="accent1"/>
                <w:sz w:val="22"/>
                <w:szCs w:val="22"/>
                <w:u w:val="single"/>
              </w:rPr>
            </w:pPr>
          </w:p>
        </w:tc>
      </w:tr>
    </w:tbl>
    <w:p w14:paraId="47D9B752" w14:textId="77777777" w:rsidR="000255D3" w:rsidRDefault="000255D3">
      <w:pPr>
        <w:rPr>
          <w:rFonts w:ascii="DejaVu Sans" w:eastAsia="DejaVu Sans" w:hAnsi="DejaVu Sans" w:cs="DejaVu Sans"/>
          <w:color w:val="000000"/>
          <w:sz w:val="22"/>
          <w:szCs w:val="22"/>
        </w:rPr>
      </w:pPr>
    </w:p>
    <w:p w14:paraId="68A51DD5" w14:textId="77777777" w:rsidR="00B90E10" w:rsidRDefault="00B90E10">
      <w:pPr>
        <w:rPr>
          <w:rFonts w:ascii="DejaVu Sans" w:eastAsia="DejaVu Sans" w:hAnsi="DejaVu Sans" w:cs="DejaVu Sans"/>
          <w:color w:val="000000"/>
          <w:sz w:val="22"/>
          <w:szCs w:val="22"/>
        </w:rPr>
      </w:pPr>
    </w:p>
    <w:p w14:paraId="55DC86E6" w14:textId="77777777" w:rsidR="00B90E10" w:rsidRDefault="00B90E10">
      <w:pPr>
        <w:rPr>
          <w:rFonts w:ascii="DejaVu Sans" w:eastAsia="DejaVu Sans" w:hAnsi="DejaVu Sans" w:cs="DejaVu Sans"/>
          <w:color w:val="000000"/>
          <w:sz w:val="22"/>
          <w:szCs w:val="22"/>
        </w:rPr>
      </w:pPr>
    </w:p>
    <w:p w14:paraId="460880FF" w14:textId="5F8650B3" w:rsidR="00B90E10" w:rsidRDefault="00B90E10" w:rsidP="00B90E10">
      <w:pPr>
        <w:numPr>
          <w:ilvl w:val="0"/>
          <w:numId w:val="18"/>
        </w:numPr>
        <w:spacing w:line="279" w:lineRule="exact"/>
        <w:ind w:right="20"/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</w:pPr>
      <w:r w:rsidRPr="00B90E10"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  <w:t>DEMARCHE ENVIRONNEMENTALE MENEE PAR LE CANDIDAT DANS LE CADRE DE L'EXECUTION DES PRESTATIONS</w:t>
      </w:r>
    </w:p>
    <w:p w14:paraId="46EAE363" w14:textId="77777777" w:rsidR="00B90E10" w:rsidRPr="001347F2" w:rsidRDefault="00B90E10" w:rsidP="00B90E10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B90E10" w14:paraId="150ED59F" w14:textId="77777777" w:rsidTr="003941A7">
        <w:tc>
          <w:tcPr>
            <w:tcW w:w="6997" w:type="dxa"/>
          </w:tcPr>
          <w:p w14:paraId="3C3BC43E" w14:textId="77777777" w:rsidR="00B90E10" w:rsidRDefault="003229A5" w:rsidP="003941A7">
            <w:pPr>
              <w:numPr>
                <w:ilvl w:val="1"/>
                <w:numId w:val="18"/>
              </w:numPr>
              <w:spacing w:line="279" w:lineRule="exact"/>
              <w:ind w:right="20"/>
              <w:rPr>
                <w:rFonts w:ascii="DejaVu Sans" w:hAnsi="DejaVu Sans" w:cs="DejaVu Sans"/>
                <w:b/>
                <w:i/>
                <w:color w:val="5B9BD5" w:themeColor="accent1"/>
                <w:sz w:val="22"/>
                <w:szCs w:val="22"/>
                <w:u w:val="single"/>
              </w:rPr>
            </w:pPr>
            <w:r w:rsidRPr="003229A5">
              <w:rPr>
                <w:rFonts w:ascii="DejaVu Sans" w:hAnsi="DejaVu Sans" w:cs="DejaVu Sans"/>
                <w:b/>
                <w:i/>
                <w:color w:val="5B9BD5" w:themeColor="accent1"/>
                <w:sz w:val="22"/>
                <w:szCs w:val="22"/>
                <w:u w:val="single"/>
              </w:rPr>
              <w:t>Préciser les mesures que le candidat envisage de mettre en place dans un objectif de développement durable et notamment pour :</w:t>
            </w:r>
          </w:p>
          <w:p w14:paraId="4F49980B" w14:textId="4797EB35" w:rsidR="003229A5" w:rsidRPr="000255D3" w:rsidRDefault="003229A5" w:rsidP="003229A5">
            <w:pPr>
              <w:spacing w:line="279" w:lineRule="exact"/>
              <w:ind w:right="20"/>
              <w:rPr>
                <w:rFonts w:ascii="DejaVu Sans" w:hAnsi="DejaVu Sans" w:cs="DejaVu Sans"/>
                <w:b/>
                <w:i/>
                <w:color w:val="5B9BD5" w:themeColor="accent1"/>
                <w:sz w:val="22"/>
                <w:szCs w:val="22"/>
                <w:u w:val="single"/>
              </w:rPr>
            </w:pPr>
          </w:p>
        </w:tc>
        <w:tc>
          <w:tcPr>
            <w:tcW w:w="6997" w:type="dxa"/>
          </w:tcPr>
          <w:p w14:paraId="555ABCEE" w14:textId="77777777" w:rsidR="00B90E10" w:rsidRDefault="00B90E10" w:rsidP="003941A7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ascii="DejaVu Sans" w:hAnsi="DejaVu Sans" w:cs="DejaVu Sans"/>
                <w:b/>
                <w:i/>
                <w:color w:val="5B9BD5" w:themeColor="accent1"/>
                <w:sz w:val="22"/>
                <w:szCs w:val="22"/>
                <w:u w:val="single"/>
              </w:rPr>
            </w:pPr>
          </w:p>
        </w:tc>
      </w:tr>
      <w:tr w:rsidR="00B90E10" w14:paraId="07D4B381" w14:textId="77777777" w:rsidTr="003941A7">
        <w:tc>
          <w:tcPr>
            <w:tcW w:w="6997" w:type="dxa"/>
          </w:tcPr>
          <w:p w14:paraId="75260276" w14:textId="3EEA3F6E" w:rsidR="00B90E10" w:rsidRPr="000E22A9" w:rsidRDefault="000E22A9" w:rsidP="000E22A9">
            <w:pPr>
              <w:pStyle w:val="Paragraphedeliste"/>
              <w:numPr>
                <w:ilvl w:val="0"/>
                <w:numId w:val="13"/>
              </w:numPr>
              <w:rPr>
                <w:rFonts w:ascii="DejaVu Sans" w:eastAsia="DejaVu Sans" w:hAnsi="DejaVu Sans" w:cs="DejaVu Sans"/>
                <w:color w:val="000000"/>
                <w:sz w:val="22"/>
                <w:szCs w:val="22"/>
              </w:rPr>
            </w:pPr>
            <w:r w:rsidRPr="000E22A9">
              <w:rPr>
                <w:rFonts w:ascii="DejaVu Sans" w:eastAsia="DejaVu Sans" w:hAnsi="DejaVu Sans" w:cs="DejaVu Sans"/>
                <w:color w:val="000000"/>
                <w:sz w:val="22"/>
                <w:szCs w:val="22"/>
              </w:rPr>
              <w:t>Modalités de transport à faible impact environnemental</w:t>
            </w:r>
          </w:p>
        </w:tc>
        <w:tc>
          <w:tcPr>
            <w:tcW w:w="6997" w:type="dxa"/>
          </w:tcPr>
          <w:p w14:paraId="4E395091" w14:textId="77777777" w:rsidR="00B90E10" w:rsidRDefault="00B90E10" w:rsidP="003941A7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ascii="DejaVu Sans" w:hAnsi="DejaVu Sans" w:cs="DejaVu Sans"/>
                <w:b/>
                <w:i/>
                <w:color w:val="5B9BD5" w:themeColor="accent1"/>
                <w:sz w:val="22"/>
                <w:szCs w:val="22"/>
                <w:u w:val="single"/>
              </w:rPr>
            </w:pPr>
          </w:p>
        </w:tc>
      </w:tr>
      <w:tr w:rsidR="00B90E10" w14:paraId="7A463ABA" w14:textId="77777777" w:rsidTr="003941A7">
        <w:tc>
          <w:tcPr>
            <w:tcW w:w="6997" w:type="dxa"/>
          </w:tcPr>
          <w:p w14:paraId="05F713C3" w14:textId="0FE10CF2" w:rsidR="00B90E10" w:rsidRPr="000E22A9" w:rsidRDefault="000E22A9" w:rsidP="000E22A9">
            <w:pPr>
              <w:pStyle w:val="Paragraphedeliste"/>
              <w:numPr>
                <w:ilvl w:val="0"/>
                <w:numId w:val="13"/>
              </w:numPr>
              <w:rPr>
                <w:rFonts w:ascii="DejaVu Sans" w:eastAsia="DejaVu Sans" w:hAnsi="DejaVu Sans" w:cs="DejaVu Sans"/>
                <w:color w:val="000000"/>
                <w:sz w:val="22"/>
                <w:szCs w:val="22"/>
              </w:rPr>
            </w:pPr>
            <w:r w:rsidRPr="000E22A9">
              <w:rPr>
                <w:rFonts w:ascii="DejaVu Sans" w:eastAsia="DejaVu Sans" w:hAnsi="DejaVu Sans" w:cs="DejaVu Sans"/>
                <w:color w:val="000000"/>
                <w:sz w:val="22"/>
                <w:szCs w:val="22"/>
              </w:rPr>
              <w:t xml:space="preserve">Qualité environnementale du matériel </w:t>
            </w:r>
          </w:p>
        </w:tc>
        <w:tc>
          <w:tcPr>
            <w:tcW w:w="6997" w:type="dxa"/>
          </w:tcPr>
          <w:p w14:paraId="72BDE6A5" w14:textId="77777777" w:rsidR="00B90E10" w:rsidRDefault="00B90E10" w:rsidP="003941A7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ascii="DejaVu Sans" w:hAnsi="DejaVu Sans" w:cs="DejaVu Sans"/>
                <w:b/>
                <w:i/>
                <w:color w:val="5B9BD5" w:themeColor="accent1"/>
                <w:sz w:val="22"/>
                <w:szCs w:val="22"/>
                <w:u w:val="single"/>
              </w:rPr>
            </w:pPr>
          </w:p>
        </w:tc>
      </w:tr>
      <w:tr w:rsidR="00B90E10" w14:paraId="060F57FA" w14:textId="77777777" w:rsidTr="003941A7">
        <w:tc>
          <w:tcPr>
            <w:tcW w:w="6997" w:type="dxa"/>
          </w:tcPr>
          <w:p w14:paraId="7347FC43" w14:textId="027F1CEF" w:rsidR="00B90E10" w:rsidRPr="006C29FC" w:rsidRDefault="000E22A9" w:rsidP="000E22A9">
            <w:pPr>
              <w:pStyle w:val="Paragraphedeliste"/>
              <w:numPr>
                <w:ilvl w:val="0"/>
                <w:numId w:val="13"/>
              </w:numPr>
              <w:rPr>
                <w:rFonts w:ascii="DejaVu Sans" w:eastAsia="DejaVu Sans" w:hAnsi="DejaVu Sans" w:cs="DejaVu Sans"/>
                <w:color w:val="000000"/>
                <w:sz w:val="22"/>
                <w:szCs w:val="22"/>
              </w:rPr>
            </w:pPr>
            <w:r w:rsidRPr="000E22A9">
              <w:rPr>
                <w:rFonts w:ascii="DejaVu Sans" w:eastAsia="DejaVu Sans" w:hAnsi="DejaVu Sans" w:cs="DejaVu Sans"/>
                <w:color w:val="000000"/>
                <w:sz w:val="22"/>
                <w:szCs w:val="22"/>
              </w:rPr>
              <w:t>Gestion des déchets</w:t>
            </w:r>
          </w:p>
        </w:tc>
        <w:tc>
          <w:tcPr>
            <w:tcW w:w="6997" w:type="dxa"/>
          </w:tcPr>
          <w:p w14:paraId="2BA57893" w14:textId="77777777" w:rsidR="00B90E10" w:rsidRDefault="00B90E10" w:rsidP="003941A7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ascii="DejaVu Sans" w:hAnsi="DejaVu Sans" w:cs="DejaVu Sans"/>
                <w:b/>
                <w:i/>
                <w:color w:val="5B9BD5" w:themeColor="accent1"/>
                <w:sz w:val="22"/>
                <w:szCs w:val="22"/>
                <w:u w:val="single"/>
              </w:rPr>
            </w:pPr>
          </w:p>
        </w:tc>
      </w:tr>
    </w:tbl>
    <w:p w14:paraId="7D6F57B5" w14:textId="77777777" w:rsidR="00B90E10" w:rsidRPr="00F40B61" w:rsidRDefault="00B90E10" w:rsidP="00B90E10">
      <w:pPr>
        <w:rPr>
          <w:rFonts w:ascii="DejaVu Sans" w:eastAsia="DejaVu Sans" w:hAnsi="DejaVu Sans" w:cs="DejaVu Sans"/>
          <w:color w:val="000000"/>
          <w:sz w:val="22"/>
          <w:szCs w:val="22"/>
        </w:rPr>
      </w:pPr>
    </w:p>
    <w:p w14:paraId="354E6CE4" w14:textId="77777777" w:rsidR="00B90E10" w:rsidRPr="00F40B61" w:rsidRDefault="00B90E10">
      <w:pPr>
        <w:rPr>
          <w:rFonts w:ascii="DejaVu Sans" w:eastAsia="DejaVu Sans" w:hAnsi="DejaVu Sans" w:cs="DejaVu Sans"/>
          <w:color w:val="000000"/>
          <w:sz w:val="22"/>
          <w:szCs w:val="22"/>
        </w:rPr>
      </w:pPr>
    </w:p>
    <w:sectPr w:rsidR="00B90E10" w:rsidRPr="00F40B61" w:rsidSect="00764D61">
      <w:footerReference w:type="default" r:id="rId8"/>
      <w:pgSz w:w="16838" w:h="11906" w:orient="landscape"/>
      <w:pgMar w:top="1135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6EEB86" w14:textId="77777777" w:rsidR="001F6219" w:rsidRDefault="001F6219" w:rsidP="009C67B2">
      <w:r>
        <w:separator/>
      </w:r>
    </w:p>
  </w:endnote>
  <w:endnote w:type="continuationSeparator" w:id="0">
    <w:p w14:paraId="715A8304" w14:textId="77777777" w:rsidR="001F6219" w:rsidRDefault="001F6219" w:rsidP="009C6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DejaVu Sans" w:hAnsi="DejaVu Sans" w:cs="DejaVu Sans"/>
        <w:sz w:val="28"/>
      </w:rPr>
      <w:id w:val="-1351330870"/>
      <w:docPartObj>
        <w:docPartGallery w:val="Page Numbers (Bottom of Page)"/>
        <w:docPartUnique/>
      </w:docPartObj>
    </w:sdtPr>
    <w:sdtEndPr>
      <w:rPr>
        <w:sz w:val="18"/>
        <w:szCs w:val="16"/>
      </w:rPr>
    </w:sdtEndPr>
    <w:sdtContent>
      <w:p w14:paraId="0301D54E" w14:textId="77777777" w:rsidR="000255D3" w:rsidRPr="000255D3" w:rsidRDefault="000255D3" w:rsidP="000255D3">
        <w:pPr>
          <w:pStyle w:val="Pieddepage"/>
          <w:pBdr>
            <w:top w:val="single" w:sz="4" w:space="1" w:color="auto"/>
          </w:pBdr>
          <w:tabs>
            <w:tab w:val="clear" w:pos="9072"/>
            <w:tab w:val="right" w:pos="8931"/>
          </w:tabs>
          <w:ind w:right="396"/>
          <w:rPr>
            <w:rFonts w:ascii="DejaVu Sans" w:hAnsi="DejaVu Sans" w:cs="DejaVu Sans"/>
            <w:sz w:val="18"/>
            <w:szCs w:val="16"/>
          </w:rPr>
        </w:pPr>
        <w:r w:rsidRPr="000255D3">
          <w:rPr>
            <w:rFonts w:ascii="DejaVu Sans" w:hAnsi="DejaVu Sans" w:cs="DejaVu Sans"/>
            <w:sz w:val="18"/>
            <w:szCs w:val="16"/>
          </w:rPr>
          <w:t>CADRE DE REPONSE</w:t>
        </w:r>
        <w:r w:rsidRPr="000255D3">
          <w:rPr>
            <w:rFonts w:ascii="DejaVu Sans" w:hAnsi="DejaVu Sans" w:cs="DejaVu Sans"/>
            <w:sz w:val="18"/>
            <w:szCs w:val="16"/>
          </w:rPr>
          <w:tab/>
        </w:r>
        <w:r w:rsidRPr="000255D3">
          <w:rPr>
            <w:rFonts w:ascii="DejaVu Sans" w:hAnsi="DejaVu Sans" w:cs="DejaVu Sans"/>
            <w:sz w:val="18"/>
            <w:szCs w:val="16"/>
          </w:rPr>
          <w:tab/>
        </w:r>
        <w:r w:rsidRPr="000255D3">
          <w:rPr>
            <w:rFonts w:ascii="DejaVu Sans" w:hAnsi="DejaVu Sans" w:cs="DejaVu Sans"/>
            <w:sz w:val="18"/>
            <w:szCs w:val="16"/>
          </w:rPr>
          <w:tab/>
        </w:r>
        <w:r w:rsidRPr="000255D3">
          <w:rPr>
            <w:rFonts w:ascii="DejaVu Sans" w:hAnsi="DejaVu Sans" w:cs="DejaVu Sans"/>
            <w:sz w:val="18"/>
            <w:szCs w:val="16"/>
          </w:rPr>
          <w:tab/>
        </w:r>
        <w:r w:rsidRPr="000255D3">
          <w:rPr>
            <w:rFonts w:ascii="DejaVu Sans" w:hAnsi="DejaVu Sans" w:cs="DejaVu Sans"/>
            <w:sz w:val="18"/>
            <w:szCs w:val="16"/>
          </w:rPr>
          <w:tab/>
        </w:r>
        <w:r w:rsidRPr="000255D3">
          <w:rPr>
            <w:rFonts w:ascii="DejaVu Sans" w:hAnsi="DejaVu Sans" w:cs="DejaVu Sans"/>
            <w:sz w:val="18"/>
            <w:szCs w:val="16"/>
          </w:rPr>
          <w:tab/>
        </w:r>
        <w:r w:rsidRPr="000255D3">
          <w:rPr>
            <w:rFonts w:ascii="DejaVu Sans" w:hAnsi="DejaVu Sans" w:cs="DejaVu Sans"/>
            <w:sz w:val="18"/>
            <w:szCs w:val="16"/>
          </w:rPr>
          <w:tab/>
        </w:r>
        <w:r w:rsidRPr="000255D3">
          <w:rPr>
            <w:rFonts w:ascii="DejaVu Sans" w:hAnsi="DejaVu Sans" w:cs="DejaVu Sans"/>
            <w:sz w:val="18"/>
            <w:szCs w:val="16"/>
          </w:rPr>
          <w:tab/>
          <w:t xml:space="preserve">Page </w:t>
        </w:r>
        <w:r w:rsidRPr="000255D3">
          <w:rPr>
            <w:rFonts w:ascii="DejaVu Sans" w:hAnsi="DejaVu Sans" w:cs="DejaVu Sans"/>
            <w:sz w:val="18"/>
            <w:szCs w:val="16"/>
          </w:rPr>
          <w:fldChar w:fldCharType="begin"/>
        </w:r>
        <w:r w:rsidRPr="000255D3">
          <w:rPr>
            <w:rFonts w:ascii="DejaVu Sans" w:hAnsi="DejaVu Sans" w:cs="DejaVu Sans"/>
            <w:sz w:val="18"/>
            <w:szCs w:val="16"/>
          </w:rPr>
          <w:instrText>PAGE   \* MERGEFORMAT</w:instrText>
        </w:r>
        <w:r w:rsidRPr="000255D3">
          <w:rPr>
            <w:rFonts w:ascii="DejaVu Sans" w:hAnsi="DejaVu Sans" w:cs="DejaVu Sans"/>
            <w:sz w:val="18"/>
            <w:szCs w:val="16"/>
          </w:rPr>
          <w:fldChar w:fldCharType="separate"/>
        </w:r>
        <w:r w:rsidRPr="000255D3">
          <w:rPr>
            <w:rFonts w:ascii="DejaVu Sans" w:hAnsi="DejaVu Sans" w:cs="DejaVu Sans"/>
            <w:sz w:val="18"/>
            <w:szCs w:val="16"/>
          </w:rPr>
          <w:t>11</w:t>
        </w:r>
        <w:r w:rsidRPr="000255D3">
          <w:rPr>
            <w:rFonts w:ascii="DejaVu Sans" w:hAnsi="DejaVu Sans" w:cs="DejaVu Sans"/>
            <w:sz w:val="18"/>
            <w:szCs w:val="16"/>
          </w:rPr>
          <w:fldChar w:fldCharType="end"/>
        </w:r>
      </w:p>
      <w:p w14:paraId="7860B05A" w14:textId="77777777" w:rsidR="009C67B2" w:rsidRPr="009C67B2" w:rsidRDefault="000C6BBE">
        <w:pPr>
          <w:pStyle w:val="Pieddepage"/>
          <w:jc w:val="right"/>
          <w:rPr>
            <w:rFonts w:ascii="DejaVu Sans" w:hAnsi="DejaVu Sans" w:cs="DejaVu Sans"/>
            <w:sz w:val="16"/>
            <w:szCs w:val="16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8D11C2" w14:textId="77777777" w:rsidR="001F6219" w:rsidRDefault="001F6219" w:rsidP="009C67B2">
      <w:r>
        <w:separator/>
      </w:r>
    </w:p>
  </w:footnote>
  <w:footnote w:type="continuationSeparator" w:id="0">
    <w:p w14:paraId="6CA3F213" w14:textId="77777777" w:rsidR="001F6219" w:rsidRDefault="001F6219" w:rsidP="009C67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E23A58D2"/>
    <w:lvl w:ilvl="0">
      <w:start w:val="1"/>
      <w:numFmt w:val="decimal"/>
      <w:pStyle w:val="Titre1"/>
      <w:lvlText w:val="%1."/>
      <w:lvlJc w:val="left"/>
      <w:pPr>
        <w:tabs>
          <w:tab w:val="num" w:pos="0"/>
        </w:tabs>
        <w:ind w:left="709" w:firstLine="0"/>
      </w:pPr>
    </w:lvl>
    <w:lvl w:ilvl="1">
      <w:start w:val="1"/>
      <w:numFmt w:val="decimal"/>
      <w:pStyle w:val="Titre2"/>
      <w:lvlText w:val="%1.%2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302AC8"/>
    <w:multiLevelType w:val="multilevel"/>
    <w:tmpl w:val="0B74D404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9E14D2"/>
    <w:multiLevelType w:val="hybridMultilevel"/>
    <w:tmpl w:val="DA4E6686"/>
    <w:lvl w:ilvl="0" w:tplc="040C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3" w15:restartNumberingAfterBreak="0">
    <w:nsid w:val="196911BF"/>
    <w:multiLevelType w:val="multilevel"/>
    <w:tmpl w:val="23F283F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4" w15:restartNumberingAfterBreak="0">
    <w:nsid w:val="27BA4900"/>
    <w:multiLevelType w:val="hybridMultilevel"/>
    <w:tmpl w:val="FD822EE2"/>
    <w:lvl w:ilvl="0" w:tplc="5422F614">
      <w:start w:val="1"/>
      <w:numFmt w:val="bullet"/>
      <w:lvlText w:val="-"/>
      <w:lvlJc w:val="left"/>
      <w:pPr>
        <w:ind w:left="502" w:hanging="360"/>
      </w:pPr>
      <w:rPr>
        <w:rFonts w:ascii="DejaVu Sans" w:eastAsia="Times New Roman" w:hAnsi="DejaVu Sans" w:cs="DejaVu Sans" w:hint="default"/>
      </w:rPr>
    </w:lvl>
    <w:lvl w:ilvl="1" w:tplc="040C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33822F27"/>
    <w:multiLevelType w:val="multilevel"/>
    <w:tmpl w:val="0B74D404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9C913AD"/>
    <w:multiLevelType w:val="hybridMultilevel"/>
    <w:tmpl w:val="1EFAE6E0"/>
    <w:lvl w:ilvl="0" w:tplc="3EAA6BF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326E66"/>
    <w:multiLevelType w:val="multilevel"/>
    <w:tmpl w:val="0B74D404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1036017"/>
    <w:multiLevelType w:val="multilevel"/>
    <w:tmpl w:val="29B8EED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9" w15:restartNumberingAfterBreak="0">
    <w:nsid w:val="41A4775D"/>
    <w:multiLevelType w:val="hybridMultilevel"/>
    <w:tmpl w:val="ECF2C090"/>
    <w:lvl w:ilvl="0" w:tplc="5422F614">
      <w:start w:val="1"/>
      <w:numFmt w:val="bullet"/>
      <w:lvlText w:val="-"/>
      <w:lvlJc w:val="left"/>
      <w:pPr>
        <w:ind w:left="644" w:hanging="360"/>
      </w:pPr>
      <w:rPr>
        <w:rFonts w:ascii="DejaVu Sans" w:eastAsia="Times New Roman" w:hAnsi="DejaVu Sans" w:cs="DejaVu Sans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41E660C5"/>
    <w:multiLevelType w:val="hybridMultilevel"/>
    <w:tmpl w:val="53B4AD38"/>
    <w:lvl w:ilvl="0" w:tplc="3EAA6BF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1F6E26"/>
    <w:multiLevelType w:val="hybridMultilevel"/>
    <w:tmpl w:val="F766BE4A"/>
    <w:lvl w:ilvl="0" w:tplc="3EAA6BF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DB14D0"/>
    <w:multiLevelType w:val="multilevel"/>
    <w:tmpl w:val="5462C92A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2E45CD2"/>
    <w:multiLevelType w:val="singleLevel"/>
    <w:tmpl w:val="685A9E30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hint="default"/>
      </w:rPr>
    </w:lvl>
  </w:abstractNum>
  <w:abstractNum w:abstractNumId="14" w15:restartNumberingAfterBreak="0">
    <w:nsid w:val="4A060937"/>
    <w:multiLevelType w:val="multilevel"/>
    <w:tmpl w:val="27BE1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color w:val="1F497D"/>
      </w:rPr>
    </w:lvl>
    <w:lvl w:ilvl="1">
      <w:start w:val="7"/>
      <w:numFmt w:val="decimal"/>
      <w:isLgl/>
      <w:lvlText w:val="%1.%2"/>
      <w:lvlJc w:val="left"/>
      <w:pPr>
        <w:ind w:left="547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5" w15:restartNumberingAfterBreak="0">
    <w:nsid w:val="63FA2F1A"/>
    <w:multiLevelType w:val="hybridMultilevel"/>
    <w:tmpl w:val="02D4BC4A"/>
    <w:lvl w:ilvl="0" w:tplc="27B4ADE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63550F"/>
    <w:multiLevelType w:val="hybridMultilevel"/>
    <w:tmpl w:val="E1C4B204"/>
    <w:lvl w:ilvl="0" w:tplc="3EAA6BF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9056BA"/>
    <w:multiLevelType w:val="hybridMultilevel"/>
    <w:tmpl w:val="CB565176"/>
    <w:lvl w:ilvl="0" w:tplc="98021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1C4F1A"/>
    <w:multiLevelType w:val="hybridMultilevel"/>
    <w:tmpl w:val="FF3A1BFE"/>
    <w:lvl w:ilvl="0" w:tplc="92A65720">
      <w:start w:val="2"/>
      <w:numFmt w:val="bullet"/>
      <w:lvlText w:val="-"/>
      <w:lvlJc w:val="left"/>
      <w:pPr>
        <w:ind w:left="720" w:hanging="360"/>
      </w:pPr>
      <w:rPr>
        <w:rFonts w:ascii="DejaVu Sans" w:eastAsia="Times New Roman" w:hAnsi="DejaVu Sans" w:cs="DejaVu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6147312">
    <w:abstractNumId w:val="7"/>
  </w:num>
  <w:num w:numId="2" w16cid:durableId="847061870">
    <w:abstractNumId w:val="6"/>
  </w:num>
  <w:num w:numId="3" w16cid:durableId="1269197293">
    <w:abstractNumId w:val="11"/>
  </w:num>
  <w:num w:numId="4" w16cid:durableId="2040005234">
    <w:abstractNumId w:val="12"/>
  </w:num>
  <w:num w:numId="5" w16cid:durableId="1196427992">
    <w:abstractNumId w:val="16"/>
  </w:num>
  <w:num w:numId="6" w16cid:durableId="1499223871">
    <w:abstractNumId w:val="1"/>
  </w:num>
  <w:num w:numId="7" w16cid:durableId="1768848848">
    <w:abstractNumId w:val="8"/>
  </w:num>
  <w:num w:numId="8" w16cid:durableId="444353952">
    <w:abstractNumId w:val="3"/>
  </w:num>
  <w:num w:numId="9" w16cid:durableId="306711844">
    <w:abstractNumId w:val="17"/>
  </w:num>
  <w:num w:numId="10" w16cid:durableId="485169833">
    <w:abstractNumId w:val="10"/>
  </w:num>
  <w:num w:numId="11" w16cid:durableId="302850017">
    <w:abstractNumId w:val="15"/>
  </w:num>
  <w:num w:numId="12" w16cid:durableId="1736539150">
    <w:abstractNumId w:val="0"/>
  </w:num>
  <w:num w:numId="13" w16cid:durableId="1185484147">
    <w:abstractNumId w:val="4"/>
  </w:num>
  <w:num w:numId="14" w16cid:durableId="1809325632">
    <w:abstractNumId w:val="14"/>
  </w:num>
  <w:num w:numId="15" w16cid:durableId="199630841">
    <w:abstractNumId w:val="18"/>
  </w:num>
  <w:num w:numId="16" w16cid:durableId="743406483">
    <w:abstractNumId w:val="9"/>
  </w:num>
  <w:num w:numId="17" w16cid:durableId="1755391271">
    <w:abstractNumId w:val="13"/>
  </w:num>
  <w:num w:numId="18" w16cid:durableId="538202107">
    <w:abstractNumId w:val="5"/>
  </w:num>
  <w:num w:numId="19" w16cid:durableId="3743082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08A"/>
    <w:rsid w:val="0002558B"/>
    <w:rsid w:val="000255D3"/>
    <w:rsid w:val="00042C62"/>
    <w:rsid w:val="0007367E"/>
    <w:rsid w:val="00084042"/>
    <w:rsid w:val="00094F44"/>
    <w:rsid w:val="000A6814"/>
    <w:rsid w:val="000B68C6"/>
    <w:rsid w:val="000C3449"/>
    <w:rsid w:val="000C6BBE"/>
    <w:rsid w:val="000C6D7E"/>
    <w:rsid w:val="000E22A9"/>
    <w:rsid w:val="000F1AAB"/>
    <w:rsid w:val="00100102"/>
    <w:rsid w:val="00101A94"/>
    <w:rsid w:val="00121F7A"/>
    <w:rsid w:val="0013402C"/>
    <w:rsid w:val="001347F2"/>
    <w:rsid w:val="00140A0D"/>
    <w:rsid w:val="00164FFE"/>
    <w:rsid w:val="001675E1"/>
    <w:rsid w:val="001808F3"/>
    <w:rsid w:val="00180DB1"/>
    <w:rsid w:val="00181526"/>
    <w:rsid w:val="00185C41"/>
    <w:rsid w:val="001A4830"/>
    <w:rsid w:val="001A6242"/>
    <w:rsid w:val="001B6F68"/>
    <w:rsid w:val="001E1625"/>
    <w:rsid w:val="001F6219"/>
    <w:rsid w:val="00211979"/>
    <w:rsid w:val="0023436E"/>
    <w:rsid w:val="00236C88"/>
    <w:rsid w:val="00243D5D"/>
    <w:rsid w:val="002510FF"/>
    <w:rsid w:val="00251AE6"/>
    <w:rsid w:val="00255DFF"/>
    <w:rsid w:val="00277815"/>
    <w:rsid w:val="002A4D65"/>
    <w:rsid w:val="002A5189"/>
    <w:rsid w:val="002A6317"/>
    <w:rsid w:val="002C2980"/>
    <w:rsid w:val="002E6E99"/>
    <w:rsid w:val="003178A6"/>
    <w:rsid w:val="0032133A"/>
    <w:rsid w:val="003229A5"/>
    <w:rsid w:val="00334620"/>
    <w:rsid w:val="0036108A"/>
    <w:rsid w:val="00364E31"/>
    <w:rsid w:val="003D1C09"/>
    <w:rsid w:val="004058C0"/>
    <w:rsid w:val="00414BFB"/>
    <w:rsid w:val="0042783F"/>
    <w:rsid w:val="00433968"/>
    <w:rsid w:val="0044432A"/>
    <w:rsid w:val="00482BB6"/>
    <w:rsid w:val="004A01F8"/>
    <w:rsid w:val="004B2BDE"/>
    <w:rsid w:val="004B4801"/>
    <w:rsid w:val="004B65EA"/>
    <w:rsid w:val="005237DF"/>
    <w:rsid w:val="005255FC"/>
    <w:rsid w:val="0054539B"/>
    <w:rsid w:val="00545556"/>
    <w:rsid w:val="00554391"/>
    <w:rsid w:val="00557AED"/>
    <w:rsid w:val="00563A9E"/>
    <w:rsid w:val="00565DE2"/>
    <w:rsid w:val="00576FCB"/>
    <w:rsid w:val="005831B5"/>
    <w:rsid w:val="005977CC"/>
    <w:rsid w:val="005A7150"/>
    <w:rsid w:val="005C2AFA"/>
    <w:rsid w:val="005D1AA6"/>
    <w:rsid w:val="005D4028"/>
    <w:rsid w:val="0061762D"/>
    <w:rsid w:val="0069650B"/>
    <w:rsid w:val="006A70C6"/>
    <w:rsid w:val="006B70A7"/>
    <w:rsid w:val="006C00CA"/>
    <w:rsid w:val="006C29FC"/>
    <w:rsid w:val="006D1C4D"/>
    <w:rsid w:val="006F7CDF"/>
    <w:rsid w:val="00705082"/>
    <w:rsid w:val="00715504"/>
    <w:rsid w:val="00737929"/>
    <w:rsid w:val="00755AC9"/>
    <w:rsid w:val="00756CED"/>
    <w:rsid w:val="00764D61"/>
    <w:rsid w:val="00782138"/>
    <w:rsid w:val="00783D34"/>
    <w:rsid w:val="0081782B"/>
    <w:rsid w:val="00837F03"/>
    <w:rsid w:val="008662B7"/>
    <w:rsid w:val="00867F35"/>
    <w:rsid w:val="00875372"/>
    <w:rsid w:val="00882DA6"/>
    <w:rsid w:val="00883309"/>
    <w:rsid w:val="008936F0"/>
    <w:rsid w:val="008C175A"/>
    <w:rsid w:val="00905FCF"/>
    <w:rsid w:val="0091351D"/>
    <w:rsid w:val="009241F0"/>
    <w:rsid w:val="00950FE7"/>
    <w:rsid w:val="009617FD"/>
    <w:rsid w:val="00965E37"/>
    <w:rsid w:val="00985B08"/>
    <w:rsid w:val="00990D05"/>
    <w:rsid w:val="009B21DF"/>
    <w:rsid w:val="009B461B"/>
    <w:rsid w:val="009C2B86"/>
    <w:rsid w:val="009C67B2"/>
    <w:rsid w:val="00A27837"/>
    <w:rsid w:val="00A42B5C"/>
    <w:rsid w:val="00A47980"/>
    <w:rsid w:val="00A54080"/>
    <w:rsid w:val="00A80C5F"/>
    <w:rsid w:val="00A83908"/>
    <w:rsid w:val="00AC2F75"/>
    <w:rsid w:val="00AF11E3"/>
    <w:rsid w:val="00B16423"/>
    <w:rsid w:val="00B35588"/>
    <w:rsid w:val="00B43325"/>
    <w:rsid w:val="00B63D5E"/>
    <w:rsid w:val="00B63D83"/>
    <w:rsid w:val="00B90E10"/>
    <w:rsid w:val="00B932EC"/>
    <w:rsid w:val="00B94358"/>
    <w:rsid w:val="00B963D5"/>
    <w:rsid w:val="00BB0286"/>
    <w:rsid w:val="00BB0EE6"/>
    <w:rsid w:val="00C00EF5"/>
    <w:rsid w:val="00C31D3C"/>
    <w:rsid w:val="00C36A90"/>
    <w:rsid w:val="00C41BDF"/>
    <w:rsid w:val="00C43CA0"/>
    <w:rsid w:val="00C75CF0"/>
    <w:rsid w:val="00C819C4"/>
    <w:rsid w:val="00C8336F"/>
    <w:rsid w:val="00CA3241"/>
    <w:rsid w:val="00CC4921"/>
    <w:rsid w:val="00CD2A11"/>
    <w:rsid w:val="00D27026"/>
    <w:rsid w:val="00D61988"/>
    <w:rsid w:val="00D71E05"/>
    <w:rsid w:val="00D81DB6"/>
    <w:rsid w:val="00DA1163"/>
    <w:rsid w:val="00DD78C2"/>
    <w:rsid w:val="00DF65C1"/>
    <w:rsid w:val="00E0683D"/>
    <w:rsid w:val="00E32EA0"/>
    <w:rsid w:val="00E35E46"/>
    <w:rsid w:val="00E413CC"/>
    <w:rsid w:val="00E6007B"/>
    <w:rsid w:val="00EA5A5A"/>
    <w:rsid w:val="00EC309C"/>
    <w:rsid w:val="00ED194A"/>
    <w:rsid w:val="00F0376A"/>
    <w:rsid w:val="00F07D8A"/>
    <w:rsid w:val="00F15257"/>
    <w:rsid w:val="00F16F4D"/>
    <w:rsid w:val="00F40B61"/>
    <w:rsid w:val="00F47E7B"/>
    <w:rsid w:val="00F50720"/>
    <w:rsid w:val="00F531D1"/>
    <w:rsid w:val="00F735A8"/>
    <w:rsid w:val="00F739A5"/>
    <w:rsid w:val="00FB4081"/>
    <w:rsid w:val="00FD3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756BE"/>
  <w15:chartTrackingRefBased/>
  <w15:docId w15:val="{F4904A5A-02A2-432F-A80D-D0873C7E0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108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Titre1">
    <w:name w:val="heading 1"/>
    <w:basedOn w:val="Normal"/>
    <w:next w:val="Corpsdetexte"/>
    <w:link w:val="Titre1Car"/>
    <w:qFormat/>
    <w:rsid w:val="00E32EA0"/>
    <w:pPr>
      <w:keepLines/>
      <w:numPr>
        <w:numId w:val="12"/>
      </w:numPr>
      <w:overflowPunct/>
      <w:autoSpaceDE/>
      <w:autoSpaceDN/>
      <w:adjustRightInd/>
      <w:spacing w:before="400"/>
      <w:textAlignment w:val="auto"/>
      <w:outlineLvl w:val="0"/>
    </w:pPr>
    <w:rPr>
      <w:rFonts w:ascii="Arial" w:hAnsi="Arial" w:cs="Arial"/>
      <w:b/>
      <w:caps/>
      <w:spacing w:val="40"/>
      <w:kern w:val="28"/>
      <w:sz w:val="22"/>
      <w:u w:val="single"/>
    </w:rPr>
  </w:style>
  <w:style w:type="paragraph" w:styleId="Titre2">
    <w:name w:val="heading 2"/>
    <w:basedOn w:val="Titre1"/>
    <w:next w:val="Corpsdetexte"/>
    <w:link w:val="Titre2Car"/>
    <w:qFormat/>
    <w:rsid w:val="00E32EA0"/>
    <w:pPr>
      <w:numPr>
        <w:ilvl w:val="1"/>
      </w:numPr>
      <w:spacing w:before="360"/>
      <w:outlineLvl w:val="1"/>
    </w:pPr>
    <w:rPr>
      <w:spacing w:val="30"/>
      <w:sz w:val="20"/>
    </w:rPr>
  </w:style>
  <w:style w:type="paragraph" w:styleId="Titre3">
    <w:name w:val="heading 3"/>
    <w:basedOn w:val="Titre2"/>
    <w:next w:val="Corpsdetexte"/>
    <w:link w:val="Titre3Car"/>
    <w:qFormat/>
    <w:rsid w:val="00E32EA0"/>
    <w:pPr>
      <w:numPr>
        <w:ilvl w:val="2"/>
      </w:numPr>
      <w:spacing w:before="120"/>
      <w:jc w:val="both"/>
      <w:outlineLvl w:val="2"/>
    </w:pPr>
    <w:rPr>
      <w:b w:val="0"/>
      <w:caps w:val="0"/>
      <w:spacing w:val="10"/>
      <w:sz w:val="18"/>
      <w:szCs w:val="18"/>
      <w:u w:val="none"/>
    </w:rPr>
  </w:style>
  <w:style w:type="paragraph" w:styleId="Titre4">
    <w:name w:val="heading 4"/>
    <w:basedOn w:val="Titre3"/>
    <w:next w:val="Corpsdetexte"/>
    <w:link w:val="Titre4Car"/>
    <w:qFormat/>
    <w:rsid w:val="00E32EA0"/>
    <w:pPr>
      <w:numPr>
        <w:ilvl w:val="3"/>
      </w:numPr>
      <w:tabs>
        <w:tab w:val="clear" w:pos="0"/>
        <w:tab w:val="num" w:pos="1134"/>
      </w:tabs>
      <w:spacing w:before="280"/>
      <w:ind w:left="1134" w:hanging="1134"/>
      <w:outlineLvl w:val="3"/>
    </w:pPr>
    <w:rPr>
      <w:sz w:val="16"/>
    </w:rPr>
  </w:style>
  <w:style w:type="paragraph" w:styleId="Titre5">
    <w:name w:val="heading 5"/>
    <w:basedOn w:val="Normal"/>
    <w:next w:val="Corpsdetexte"/>
    <w:link w:val="Titre5Car"/>
    <w:qFormat/>
    <w:rsid w:val="00E32EA0"/>
    <w:pPr>
      <w:keepLines/>
      <w:numPr>
        <w:ilvl w:val="4"/>
        <w:numId w:val="12"/>
      </w:numPr>
      <w:tabs>
        <w:tab w:val="clear" w:pos="0"/>
        <w:tab w:val="num" w:pos="1276"/>
      </w:tabs>
      <w:overflowPunct/>
      <w:autoSpaceDE/>
      <w:autoSpaceDN/>
      <w:adjustRightInd/>
      <w:spacing w:before="240"/>
      <w:ind w:left="1276" w:hanging="1276"/>
      <w:jc w:val="both"/>
      <w:textAlignment w:val="auto"/>
      <w:outlineLvl w:val="4"/>
    </w:pPr>
    <w:rPr>
      <w:rFonts w:ascii="Arial" w:hAnsi="Arial" w:cs="Arial"/>
      <w:b/>
      <w:bCs/>
      <w:spacing w:val="20"/>
      <w:sz w:val="18"/>
      <w:szCs w:val="18"/>
      <w:u w:val="single"/>
    </w:rPr>
  </w:style>
  <w:style w:type="paragraph" w:styleId="Titre6">
    <w:name w:val="heading 6"/>
    <w:basedOn w:val="Normal"/>
    <w:next w:val="Normal"/>
    <w:link w:val="Titre6Car"/>
    <w:qFormat/>
    <w:rsid w:val="00E32EA0"/>
    <w:pPr>
      <w:keepLines/>
      <w:numPr>
        <w:ilvl w:val="5"/>
        <w:numId w:val="12"/>
      </w:numPr>
      <w:overflowPunct/>
      <w:autoSpaceDE/>
      <w:autoSpaceDN/>
      <w:adjustRightInd/>
      <w:spacing w:before="240" w:after="60"/>
      <w:jc w:val="both"/>
      <w:textAlignment w:val="auto"/>
      <w:outlineLvl w:val="5"/>
    </w:pPr>
    <w:rPr>
      <w:rFonts w:ascii="Arial" w:hAnsi="Arial" w:cs="Arial"/>
      <w:i/>
      <w:i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E32EA0"/>
    <w:pPr>
      <w:keepLines/>
      <w:numPr>
        <w:ilvl w:val="6"/>
        <w:numId w:val="12"/>
      </w:numPr>
      <w:overflowPunct/>
      <w:autoSpaceDE/>
      <w:autoSpaceDN/>
      <w:adjustRightInd/>
      <w:spacing w:before="240" w:after="60"/>
      <w:jc w:val="both"/>
      <w:textAlignment w:val="auto"/>
      <w:outlineLvl w:val="6"/>
    </w:pPr>
    <w:rPr>
      <w:rFonts w:ascii="Arial" w:hAnsi="Arial" w:cs="Arial"/>
      <w:sz w:val="20"/>
    </w:rPr>
  </w:style>
  <w:style w:type="paragraph" w:styleId="Titre8">
    <w:name w:val="heading 8"/>
    <w:basedOn w:val="Normal"/>
    <w:next w:val="Normal"/>
    <w:link w:val="Titre8Car"/>
    <w:qFormat/>
    <w:rsid w:val="00E32EA0"/>
    <w:pPr>
      <w:keepLines/>
      <w:numPr>
        <w:ilvl w:val="7"/>
        <w:numId w:val="12"/>
      </w:numPr>
      <w:overflowPunct/>
      <w:autoSpaceDE/>
      <w:autoSpaceDN/>
      <w:adjustRightInd/>
      <w:spacing w:before="240" w:after="60"/>
      <w:jc w:val="both"/>
      <w:textAlignment w:val="auto"/>
      <w:outlineLvl w:val="7"/>
    </w:pPr>
    <w:rPr>
      <w:rFonts w:ascii="Arial" w:hAnsi="Arial" w:cs="Arial"/>
      <w:i/>
      <w:iCs/>
      <w:sz w:val="20"/>
    </w:rPr>
  </w:style>
  <w:style w:type="paragraph" w:styleId="Titre9">
    <w:name w:val="heading 9"/>
    <w:basedOn w:val="Normal"/>
    <w:next w:val="Normal"/>
    <w:link w:val="Titre9Car"/>
    <w:qFormat/>
    <w:rsid w:val="00E32EA0"/>
    <w:pPr>
      <w:keepLines/>
      <w:numPr>
        <w:ilvl w:val="8"/>
        <w:numId w:val="12"/>
      </w:numPr>
      <w:overflowPunct/>
      <w:autoSpaceDE/>
      <w:autoSpaceDN/>
      <w:adjustRightInd/>
      <w:spacing w:before="240" w:after="60"/>
      <w:jc w:val="both"/>
      <w:textAlignment w:val="auto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harCarChar1CarCarCarCarCarCar1Car">
    <w:name w:val="Char Car Char1 Car Car Car Car Car Car1 Car"/>
    <w:basedOn w:val="Normal"/>
    <w:autoRedefine/>
    <w:rsid w:val="0036108A"/>
    <w:pPr>
      <w:overflowPunct/>
      <w:autoSpaceDE/>
      <w:autoSpaceDN/>
      <w:adjustRightInd/>
      <w:spacing w:line="20" w:lineRule="exact"/>
      <w:textAlignment w:val="auto"/>
    </w:pPr>
    <w:rPr>
      <w:rFonts w:ascii="Bookman Old Style" w:hAnsi="Bookman Old Style"/>
      <w:szCs w:val="24"/>
      <w:lang w:val="en-US" w:eastAsia="en-US"/>
    </w:rPr>
  </w:style>
  <w:style w:type="paragraph" w:styleId="Paragraphedeliste">
    <w:name w:val="List Paragraph"/>
    <w:basedOn w:val="Normal"/>
    <w:uiPriority w:val="34"/>
    <w:qFormat/>
    <w:rsid w:val="00BB0286"/>
    <w:pPr>
      <w:ind w:left="720"/>
      <w:contextualSpacing/>
    </w:pPr>
  </w:style>
  <w:style w:type="table" w:styleId="Grilledutableau">
    <w:name w:val="Table Grid"/>
    <w:basedOn w:val="TableauNormal"/>
    <w:uiPriority w:val="39"/>
    <w:rsid w:val="00BB02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5Fonc-Accentuation1">
    <w:name w:val="Grid Table 5 Dark Accent 1"/>
    <w:basedOn w:val="TableauNormal"/>
    <w:uiPriority w:val="50"/>
    <w:rsid w:val="00F0376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TableauListe7Couleur-Accentuation1">
    <w:name w:val="List Table 7 Colorful Accent 1"/>
    <w:basedOn w:val="TableauNormal"/>
    <w:uiPriority w:val="52"/>
    <w:rsid w:val="00F0376A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auGrille4-Accentuation1">
    <w:name w:val="Grid Table 4 Accent 1"/>
    <w:basedOn w:val="TableauNormal"/>
    <w:uiPriority w:val="49"/>
    <w:rsid w:val="004058C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styleId="Marquedecommentaire">
    <w:name w:val="annotation reference"/>
    <w:basedOn w:val="Policepardfaut"/>
    <w:uiPriority w:val="99"/>
    <w:semiHidden/>
    <w:unhideWhenUsed/>
    <w:rsid w:val="008936F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936F0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936F0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936F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936F0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936F0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936F0"/>
    <w:rPr>
      <w:rFonts w:ascii="Segoe UI" w:eastAsia="Times New Roman" w:hAnsi="Segoe UI" w:cs="Segoe UI"/>
      <w:sz w:val="18"/>
      <w:szCs w:val="18"/>
      <w:lang w:eastAsia="fr-FR"/>
    </w:rPr>
  </w:style>
  <w:style w:type="table" w:styleId="TableauGrille7Couleur-Accentuation1">
    <w:name w:val="Grid Table 7 Colorful Accent 1"/>
    <w:basedOn w:val="TableauNormal"/>
    <w:uiPriority w:val="52"/>
    <w:rsid w:val="00705082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paragraph" w:styleId="NormalWeb">
    <w:name w:val="Normal (Web)"/>
    <w:basedOn w:val="Normal"/>
    <w:uiPriority w:val="99"/>
    <w:unhideWhenUsed/>
    <w:rsid w:val="005237D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Theme="minorEastAsia"/>
      <w:szCs w:val="24"/>
    </w:rPr>
  </w:style>
  <w:style w:type="table" w:styleId="TableauListe5Fonc-Accentuation1">
    <w:name w:val="List Table 5 Dark Accent 1"/>
    <w:basedOn w:val="TableauNormal"/>
    <w:uiPriority w:val="50"/>
    <w:rsid w:val="009C67B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paragraph" w:styleId="En-tte">
    <w:name w:val="header"/>
    <w:basedOn w:val="Normal"/>
    <w:link w:val="En-tteCar"/>
    <w:uiPriority w:val="99"/>
    <w:unhideWhenUsed/>
    <w:rsid w:val="009C67B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C67B2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Pieddepage">
    <w:name w:val="footer"/>
    <w:basedOn w:val="Normal"/>
    <w:link w:val="PieddepageCar"/>
    <w:unhideWhenUsed/>
    <w:rsid w:val="009C67B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C67B2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Titre1Car">
    <w:name w:val="Titre 1 Car"/>
    <w:basedOn w:val="Policepardfaut"/>
    <w:link w:val="Titre1"/>
    <w:rsid w:val="00E32EA0"/>
    <w:rPr>
      <w:rFonts w:ascii="Arial" w:eastAsia="Times New Roman" w:hAnsi="Arial" w:cs="Arial"/>
      <w:b/>
      <w:caps/>
      <w:spacing w:val="40"/>
      <w:kern w:val="28"/>
      <w:szCs w:val="20"/>
      <w:u w:val="single"/>
      <w:lang w:eastAsia="fr-FR"/>
    </w:rPr>
  </w:style>
  <w:style w:type="character" w:customStyle="1" w:styleId="Titre2Car">
    <w:name w:val="Titre 2 Car"/>
    <w:basedOn w:val="Policepardfaut"/>
    <w:link w:val="Titre2"/>
    <w:rsid w:val="00E32EA0"/>
    <w:rPr>
      <w:rFonts w:ascii="Arial" w:eastAsia="Times New Roman" w:hAnsi="Arial" w:cs="Arial"/>
      <w:b/>
      <w:caps/>
      <w:spacing w:val="30"/>
      <w:kern w:val="28"/>
      <w:sz w:val="20"/>
      <w:szCs w:val="20"/>
      <w:u w:val="single"/>
      <w:lang w:eastAsia="fr-FR"/>
    </w:rPr>
  </w:style>
  <w:style w:type="character" w:customStyle="1" w:styleId="Titre3Car">
    <w:name w:val="Titre 3 Car"/>
    <w:basedOn w:val="Policepardfaut"/>
    <w:link w:val="Titre3"/>
    <w:rsid w:val="00E32EA0"/>
    <w:rPr>
      <w:rFonts w:ascii="Arial" w:eastAsia="Times New Roman" w:hAnsi="Arial" w:cs="Arial"/>
      <w:spacing w:val="10"/>
      <w:kern w:val="28"/>
      <w:sz w:val="18"/>
      <w:szCs w:val="18"/>
      <w:lang w:eastAsia="fr-FR"/>
    </w:rPr>
  </w:style>
  <w:style w:type="character" w:customStyle="1" w:styleId="Titre4Car">
    <w:name w:val="Titre 4 Car"/>
    <w:basedOn w:val="Policepardfaut"/>
    <w:link w:val="Titre4"/>
    <w:rsid w:val="00E32EA0"/>
    <w:rPr>
      <w:rFonts w:ascii="Arial" w:eastAsia="Times New Roman" w:hAnsi="Arial" w:cs="Arial"/>
      <w:spacing w:val="10"/>
      <w:kern w:val="28"/>
      <w:sz w:val="16"/>
      <w:szCs w:val="18"/>
      <w:lang w:eastAsia="fr-FR"/>
    </w:rPr>
  </w:style>
  <w:style w:type="character" w:customStyle="1" w:styleId="Titre5Car">
    <w:name w:val="Titre 5 Car"/>
    <w:basedOn w:val="Policepardfaut"/>
    <w:link w:val="Titre5"/>
    <w:rsid w:val="00E32EA0"/>
    <w:rPr>
      <w:rFonts w:ascii="Arial" w:eastAsia="Times New Roman" w:hAnsi="Arial" w:cs="Arial"/>
      <w:b/>
      <w:bCs/>
      <w:spacing w:val="20"/>
      <w:sz w:val="18"/>
      <w:szCs w:val="18"/>
      <w:u w:val="single"/>
      <w:lang w:eastAsia="fr-FR"/>
    </w:rPr>
  </w:style>
  <w:style w:type="character" w:customStyle="1" w:styleId="Titre6Car">
    <w:name w:val="Titre 6 Car"/>
    <w:basedOn w:val="Policepardfaut"/>
    <w:link w:val="Titre6"/>
    <w:rsid w:val="00E32EA0"/>
    <w:rPr>
      <w:rFonts w:ascii="Arial" w:eastAsia="Times New Roman" w:hAnsi="Arial" w:cs="Arial"/>
      <w:i/>
      <w:iCs/>
      <w:lang w:eastAsia="fr-FR"/>
    </w:rPr>
  </w:style>
  <w:style w:type="character" w:customStyle="1" w:styleId="Titre7Car">
    <w:name w:val="Titre 7 Car"/>
    <w:basedOn w:val="Policepardfaut"/>
    <w:link w:val="Titre7"/>
    <w:rsid w:val="00E32EA0"/>
    <w:rPr>
      <w:rFonts w:ascii="Arial" w:eastAsia="Times New Roman" w:hAnsi="Arial" w:cs="Arial"/>
      <w:sz w:val="20"/>
      <w:szCs w:val="20"/>
      <w:lang w:eastAsia="fr-FR"/>
    </w:rPr>
  </w:style>
  <w:style w:type="character" w:customStyle="1" w:styleId="Titre8Car">
    <w:name w:val="Titre 8 Car"/>
    <w:basedOn w:val="Policepardfaut"/>
    <w:link w:val="Titre8"/>
    <w:rsid w:val="00E32EA0"/>
    <w:rPr>
      <w:rFonts w:ascii="Arial" w:eastAsia="Times New Roman" w:hAnsi="Arial" w:cs="Arial"/>
      <w:i/>
      <w:iCs/>
      <w:sz w:val="20"/>
      <w:szCs w:val="20"/>
      <w:lang w:eastAsia="fr-FR"/>
    </w:rPr>
  </w:style>
  <w:style w:type="character" w:customStyle="1" w:styleId="Titre9Car">
    <w:name w:val="Titre 9 Car"/>
    <w:basedOn w:val="Policepardfaut"/>
    <w:link w:val="Titre9"/>
    <w:rsid w:val="00E32EA0"/>
    <w:rPr>
      <w:rFonts w:ascii="Arial" w:eastAsia="Times New Roman" w:hAnsi="Arial" w:cs="Arial"/>
      <w:i/>
      <w:iCs/>
      <w:sz w:val="18"/>
      <w:szCs w:val="18"/>
      <w:lang w:eastAsia="fr-FR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E32EA0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E32EA0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ParagrapheIndent2">
    <w:name w:val="ParagrapheIndent2"/>
    <w:basedOn w:val="Normal"/>
    <w:next w:val="Normal"/>
    <w:qFormat/>
    <w:rsid w:val="00DA1163"/>
    <w:pPr>
      <w:overflowPunct/>
      <w:autoSpaceDE/>
      <w:autoSpaceDN/>
      <w:adjustRightInd/>
      <w:textAlignment w:val="auto"/>
    </w:pPr>
    <w:rPr>
      <w:rFonts w:ascii="DejaVu Sans" w:eastAsia="DejaVu Sans" w:hAnsi="DejaVu Sans" w:cs="DejaVu Sans"/>
      <w:sz w:val="22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541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685</TotalTime>
  <Pages>5</Pages>
  <Words>776</Words>
  <Characters>4272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Arfeuil Cécile</dc:creator>
  <cp:keywords/>
  <dc:description/>
  <cp:lastModifiedBy>FERCHICHI Basma</cp:lastModifiedBy>
  <cp:revision>79</cp:revision>
  <dcterms:created xsi:type="dcterms:W3CDTF">2020-03-11T08:24:00Z</dcterms:created>
  <dcterms:modified xsi:type="dcterms:W3CDTF">2025-11-04T17:11:00Z</dcterms:modified>
</cp:coreProperties>
</file>